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编写说明</w:t>
      </w:r>
    </w:p>
    <w:p>
      <w:pPr>
        <w:tabs>
          <w:tab w:val="left" w:pos="4708"/>
        </w:tabs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ab/>
      </w:r>
    </w:p>
    <w:p>
      <w:pPr>
        <w:pStyle w:val="7"/>
        <w:spacing w:line="400" w:lineRule="exact"/>
        <w:ind w:firstLine="0"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一、编写目的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为便利企业登记，实现“最多跑一次”的目标，特编写此“企业登记参考范本”，供参考使用。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pStyle w:val="7"/>
        <w:spacing w:line="400" w:lineRule="exact"/>
        <w:ind w:firstLine="0"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二、编写依据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参考范本依据相关法律法规和政策编写；如有冲突，以法律法规和政策为准。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pStyle w:val="7"/>
        <w:spacing w:line="400" w:lineRule="exact"/>
        <w:ind w:firstLine="0"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三、填写说明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参考范本中，黑体加粗部分由申请人填写，红色加粗部分相应的有权签署人签署。参考范本中填写的人员信息均为虚构，填写的内容仅为样例参考，企业应按实际情况合理填写或勾选。申请书的日期建议为申请登记当日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参考范本中未列明的申请人应提交的各类证明、复印件等，申请人应自行准备。委托代理人应核对登记材料中的复印件并签署“经核对与原件一致”的意见。各类文书及文件应当使用A4纸，使用黑色钢笔或签字笔填写；各类文书及文件，应经签字或盖章予以确认。</w:t>
      </w:r>
    </w:p>
    <w:p>
      <w:pPr>
        <w:spacing w:line="44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br w:type="page"/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sz w:val="44"/>
          <w:szCs w:val="44"/>
        </w:rPr>
        <w:t>企业注销登记申请书</w:t>
      </w:r>
    </w:p>
    <w:tbl>
      <w:tblPr>
        <w:tblStyle w:val="5"/>
        <w:tblW w:w="971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70"/>
        <w:gridCol w:w="15"/>
        <w:gridCol w:w="1680"/>
        <w:gridCol w:w="1269"/>
        <w:gridCol w:w="711"/>
        <w:gridCol w:w="565"/>
        <w:gridCol w:w="1400"/>
        <w:gridCol w:w="20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☑基本信息（必填项）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73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称</w:t>
            </w:r>
          </w:p>
        </w:tc>
        <w:tc>
          <w:tcPr>
            <w:tcW w:w="394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岳阳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文成机电设备有限公司</w:t>
            </w:r>
          </w:p>
        </w:tc>
        <w:tc>
          <w:tcPr>
            <w:tcW w:w="19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  <w:bCs/>
                <w:szCs w:val="21"/>
                <w:lang w:val="zh-CN"/>
              </w:rPr>
              <w:t>统一社会信用代码</w:t>
            </w:r>
          </w:p>
        </w:tc>
        <w:tc>
          <w:tcPr>
            <w:tcW w:w="20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黑体" w:hAnsi="黑体" w:eastAsia="黑体"/>
                <w:b/>
              </w:rPr>
              <w:t>91430101XXXX88888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□一般注销原因（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仅限一般注销登记,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根据企业类型勾选）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7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有限责任公司</w:t>
            </w:r>
          </w:p>
          <w:p>
            <w:pPr>
              <w:spacing w:line="360" w:lineRule="exact"/>
              <w:ind w:left="210" w:hanging="210" w:hangingChars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及股份有限公司</w:t>
            </w:r>
          </w:p>
        </w:tc>
        <w:tc>
          <w:tcPr>
            <w:tcW w:w="7978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公司章程规定的营业期限届满或其他解散事由出现。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股东决定、股东会、股东大会、外商投资公司的董事会决议解散。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因公司合并或者分立需要解散。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人民法院依法予以解散。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公司被依法宣告破产。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法律、行政法规规定的其它情形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pacing w:val="-17"/>
                <w:szCs w:val="21"/>
              </w:rPr>
              <w:t>非公司企业法人</w:t>
            </w:r>
          </w:p>
        </w:tc>
        <w:tc>
          <w:tcPr>
            <w:tcW w:w="7978" w:type="dxa"/>
            <w:gridSpan w:val="8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企业法人歇业。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人民法院宣告破产。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因合并而终止。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法律、行政法规规定的其它情形__________________________。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□合伙企业</w:t>
            </w:r>
          </w:p>
        </w:tc>
        <w:tc>
          <w:tcPr>
            <w:tcW w:w="7978" w:type="dxa"/>
            <w:gridSpan w:val="8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□合伙期限届满，合伙人决定不再经营。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□合伙协议约定的解散事由出现。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□全体合伙人决定解散。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□合伙人已不具备法定人数满三十天。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□合伙协议约定的合伙目的已经实现或者无法实现。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法律、行政法规规定的其它原因__________________________。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7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□个人独资企业</w:t>
            </w:r>
          </w:p>
        </w:tc>
        <w:tc>
          <w:tcPr>
            <w:tcW w:w="7978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□投资人决定解散。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□投资人死亡或者被宣告死亡，无继承人或者继承人决定放弃继承。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□被依法吊销营业执照。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□法律、行政法规规定的其他情形___________________________。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 w:val="28"/>
                <w:szCs w:val="21"/>
                <w:lang w:val="zh-CN"/>
              </w:rPr>
              <w:t>□一般注销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仅限一般注销登记填写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703" w:type="dxa"/>
            <w:gridSpan w:val="4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公告情况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(内资非公司企业法人、个人独资企业无须填写)</w:t>
            </w:r>
          </w:p>
        </w:tc>
        <w:tc>
          <w:tcPr>
            <w:tcW w:w="6013" w:type="dxa"/>
            <w:gridSpan w:val="5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公告报纸名称：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公告日期: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3703" w:type="dxa"/>
            <w:gridSpan w:val="4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分公司（分支机构）注销登记情况</w:t>
            </w:r>
          </w:p>
        </w:tc>
        <w:tc>
          <w:tcPr>
            <w:tcW w:w="6013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已注销完毕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无分公司（无分支机构）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注：1、</w:t>
            </w:r>
            <w:r>
              <w:rPr>
                <w:rFonts w:hint="eastAsia"/>
              </w:rPr>
              <w:t>本申请书适用于公司、非公司企业法人、合伙企业（以上类型包含内资和外资）、个人独资企业办理注销登记。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2、申请书应当使用A4纸。依本表打印生成的，使用黑色墨水钢笔或签字笔签署；手工填写的，使用黑色墨水钢笔或签字笔工整填写、签署。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370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债权债务清理情况</w:t>
            </w:r>
          </w:p>
        </w:tc>
        <w:tc>
          <w:tcPr>
            <w:tcW w:w="6013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已清理完毕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无债权债务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3703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清税情况</w:t>
            </w:r>
          </w:p>
        </w:tc>
        <w:tc>
          <w:tcPr>
            <w:tcW w:w="6013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未涉及纳税义务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3703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对外投资清理情况</w:t>
            </w:r>
          </w:p>
        </w:tc>
        <w:tc>
          <w:tcPr>
            <w:tcW w:w="6013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无对外投资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海关手续清缴情况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（仅限</w:t>
            </w:r>
            <w:r>
              <w:rPr>
                <w:rFonts w:hint="eastAsia" w:ascii="宋体" w:hAnsi="宋体"/>
                <w:spacing w:val="-11"/>
                <w:szCs w:val="21"/>
                <w:lang w:val="zh-CN"/>
              </w:rPr>
              <w:t>外资企业、外商投资合伙企业填写</w:t>
            </w: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未涉及海关事务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清算组(人)/清算委员会备案通知书文号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批准证书缴销情况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/>
                <w:bCs/>
                <w:szCs w:val="21"/>
                <w:lang w:val="zh-CN"/>
              </w:rPr>
              <w:t>(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仅限外资企业填写</w:t>
            </w:r>
            <w:r>
              <w:rPr>
                <w:rFonts w:ascii="宋体" w:hAnsi="宋体"/>
                <w:bCs/>
                <w:szCs w:val="21"/>
                <w:lang w:val="zh-CN"/>
              </w:rPr>
              <w:t>)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批准证书已缴销完毕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不涉及批准证书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i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iCs/>
                <w:szCs w:val="21"/>
                <w:lang w:val="zh-CN"/>
              </w:rPr>
              <w:t>批准（决定）机关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  <w:lang w:val="zh-CN"/>
              </w:rPr>
              <w:t>（仅限批准的外商投资合伙企业填写）</w:t>
            </w:r>
          </w:p>
        </w:tc>
        <w:tc>
          <w:tcPr>
            <w:tcW w:w="60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批准（决定）文号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  <w:lang w:val="zh-CN"/>
              </w:rPr>
              <w:t>（仅限批准的外商投资合伙企业填写）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经济性质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仅限非公司企业法人填写）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firstLine="174" w:firstLineChars="83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全民所有制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集体所有制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联营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174" w:firstLineChars="83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□其他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主管部门（出资人）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</w:rPr>
              <w:t>（</w:t>
            </w: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仅限非公司企业法人填写）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3703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缴回公章情况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仅限非公司企业法人填写）</w:t>
            </w:r>
          </w:p>
        </w:tc>
        <w:tc>
          <w:tcPr>
            <w:tcW w:w="6013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firstLine="174" w:firstLineChars="83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已缴回登记机关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已</w:t>
            </w:r>
            <w:r>
              <w:rPr>
                <w:rFonts w:hint="eastAsia" w:ascii="宋体" w:hAnsi="宋体"/>
                <w:bCs/>
                <w:szCs w:val="21"/>
              </w:rPr>
              <w:t>缴回公安机关</w:t>
            </w:r>
          </w:p>
          <w:p>
            <w:pPr>
              <w:spacing w:line="380" w:lineRule="exact"/>
              <w:ind w:firstLine="174" w:firstLineChars="83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已</w:t>
            </w:r>
            <w:r>
              <w:rPr>
                <w:rFonts w:hint="eastAsia" w:ascii="宋体" w:hAnsi="宋体"/>
                <w:bCs/>
                <w:szCs w:val="21"/>
              </w:rPr>
              <w:t xml:space="preserve">缴回其他部门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☑简易注销（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仅限简易注销登记填写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200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企业类型</w:t>
            </w:r>
          </w:p>
        </w:tc>
        <w:tc>
          <w:tcPr>
            <w:tcW w:w="7708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有限责任公司    □非公司企业法人    □个人独资企业    □合伙企业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国家企业信用信息公示系统公告日期</w:t>
            </w:r>
          </w:p>
        </w:tc>
        <w:tc>
          <w:tcPr>
            <w:tcW w:w="770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2019年1月30日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00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适用情形</w:t>
            </w:r>
          </w:p>
        </w:tc>
        <w:tc>
          <w:tcPr>
            <w:tcW w:w="1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未开业</w:t>
            </w:r>
          </w:p>
        </w:tc>
        <w:tc>
          <w:tcPr>
            <w:tcW w:w="6013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未发生债权债务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债权债务</w:t>
            </w:r>
            <w:r>
              <w:rPr>
                <w:rFonts w:hint="eastAsia" w:ascii="宋体" w:hAnsi="宋体"/>
                <w:szCs w:val="21"/>
              </w:rPr>
              <w:t>已清算完结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200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25" w:firstLineChars="250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10" w:firstLineChars="1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  <w:t>无</w:t>
            </w:r>
            <w:r>
              <w:rPr>
                <w:rFonts w:hint="eastAsia" w:ascii="宋体" w:hAnsi="宋体"/>
                <w:color w:val="000000"/>
                <w:spacing w:val="-20"/>
                <w:szCs w:val="21"/>
                <w:lang w:val="zh-CN"/>
              </w:rPr>
              <w:t>债权债务</w:t>
            </w:r>
          </w:p>
        </w:tc>
        <w:tc>
          <w:tcPr>
            <w:tcW w:w="6013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未发生债权债务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  <w:lang w:val="zh-CN"/>
              </w:rPr>
              <w:t>债权债务</w:t>
            </w:r>
            <w:r>
              <w:rPr>
                <w:rFonts w:hint="eastAsia" w:ascii="宋体" w:hAnsi="宋体"/>
                <w:szCs w:val="21"/>
              </w:rPr>
              <w:t>已清算完结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2008" w:type="dxa"/>
            <w:gridSpan w:val="2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92" w:firstLineChars="850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</w:p>
        </w:tc>
        <w:tc>
          <w:tcPr>
            <w:tcW w:w="7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人民法院裁定强制清算终结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人民法院裁定破产程序终结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eastAsia="zh-CN"/>
              </w:rPr>
              <w:t>☑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2023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</w:tc>
        <w:tc>
          <w:tcPr>
            <w:tcW w:w="7693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不同意□核对登记材料中的复印件并签署核对意见； </w:t>
            </w:r>
          </w:p>
          <w:p>
            <w:pPr>
              <w:spacing w:line="360" w:lineRule="exact"/>
              <w:ind w:firstLine="420" w:firstLineChars="200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不同意□领取营业执照和有关文书。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02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固定电话</w:t>
            </w:r>
          </w:p>
        </w:tc>
        <w:tc>
          <w:tcPr>
            <w:tcW w:w="294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华文中宋" w:hAnsi="华文中宋" w:eastAsia="华文中宋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szCs w:val="21"/>
                <w:u w:val="none"/>
                <w:lang w:val="en-US" w:eastAsia="zh-CN"/>
              </w:rPr>
              <w:t>0730-xxxxxxx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46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szCs w:val="21"/>
                <w:u w:val="none"/>
                <w:lang w:val="en-US" w:eastAsia="zh-CN"/>
              </w:rPr>
              <w:t>1350730xxxx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exact"/>
          <w:jc w:val="center"/>
        </w:trPr>
        <w:tc>
          <w:tcPr>
            <w:tcW w:w="9716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drawing>
                <wp:inline distT="0" distB="0" distL="114300" distR="114300">
                  <wp:extent cx="4826635" cy="1426210"/>
                  <wp:effectExtent l="0" t="0" r="12065" b="2540"/>
                  <wp:docPr id="3" name="图片 1" descr="刘大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刘大凤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635" cy="14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9716" w:type="dxa"/>
            <w:gridSpan w:val="9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</w:rPr>
              <w:t>指定代表/委托代理人签字：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行楷" w:hAnsi="宋体" w:eastAsia="华文行楷"/>
                <w:b/>
                <w:color w:val="FF0000"/>
                <w:sz w:val="32"/>
                <w:szCs w:val="32"/>
              </w:rPr>
              <w:t>刘大凤</w:t>
            </w:r>
          </w:p>
          <w:p>
            <w:pPr>
              <w:pStyle w:val="8"/>
              <w:adjustRightInd w:val="0"/>
              <w:snapToGrid w:val="0"/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年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月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☑申请人承诺 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华文行楷" w:eastAsia="华文行楷"/>
                <w:bCs/>
                <w:color w:val="FF0000"/>
                <w:sz w:val="36"/>
                <w:szCs w:val="36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4385310</wp:posOffset>
                  </wp:positionH>
                  <wp:positionV relativeFrom="paragraph">
                    <wp:posOffset>182245</wp:posOffset>
                  </wp:positionV>
                  <wp:extent cx="1428750" cy="1428750"/>
                  <wp:effectExtent l="0" t="0" r="0" b="0"/>
                  <wp:wrapNone/>
                  <wp:docPr id="2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 本申请人和签字人承诺提交的材料文件和填报的信息真实有效，并承担相应的法律责任。</w:t>
            </w:r>
          </w:p>
          <w:p>
            <w:pPr>
              <w:autoSpaceDE w:val="0"/>
              <w:autoSpaceDN w:val="0"/>
              <w:adjustRightInd w:val="0"/>
              <w:ind w:firstLine="405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申请人签字： </w:t>
            </w:r>
          </w:p>
          <w:p>
            <w:pPr>
              <w:autoSpaceDE w:val="0"/>
              <w:autoSpaceDN w:val="0"/>
              <w:ind w:firstLine="1470" w:firstLineChars="700"/>
              <w:rPr>
                <w:rFonts w:hint="eastAsia" w:ascii="华文行楷" w:hAnsi="宋体" w:eastAsia="华文行楷"/>
                <w:b/>
                <w:color w:val="FF0000"/>
                <w:sz w:val="32"/>
                <w:szCs w:val="32"/>
                <w:lang w:eastAsia="zh-CN"/>
              </w:rPr>
            </w:pP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华文行楷" w:hAnsi="宋体" w:eastAsia="华文行楷"/>
                <w:b/>
                <w:color w:val="FF0000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华文行楷" w:hAnsi="宋体" w:eastAsia="华文行楷"/>
                <w:b/>
                <w:color w:val="FF0000"/>
                <w:sz w:val="32"/>
                <w:szCs w:val="32"/>
              </w:rPr>
              <w:t>大</w:t>
            </w:r>
            <w:r>
              <w:rPr>
                <w:rFonts w:hint="eastAsia" w:ascii="华文行楷" w:hAnsi="宋体" w:eastAsia="华文行楷"/>
                <w:b/>
                <w:color w:val="FF0000"/>
                <w:sz w:val="32"/>
                <w:szCs w:val="32"/>
                <w:lang w:eastAsia="zh-CN"/>
              </w:rPr>
              <w:t>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/>
                <w:color w:val="0000FF"/>
                <w:szCs w:val="21"/>
              </w:rPr>
              <w:t xml:space="preserve"> 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年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300" w:lineRule="exact"/>
        <w:ind w:left="-199" w:leftChars="-95" w:right="-332" w:rightChars="-15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注：1、已清算的公司、非公司外资企业、合伙企业由清算组负责人（清算人）签字,个人独资企业由投资人或清算人签字；</w:t>
      </w:r>
    </w:p>
    <w:p>
      <w:pPr>
        <w:autoSpaceDE w:val="0"/>
        <w:autoSpaceDN w:val="0"/>
        <w:adjustRightInd w:val="0"/>
        <w:spacing w:line="300" w:lineRule="exact"/>
        <w:ind w:left="-199" w:leftChars="-95" w:right="-332" w:rightChars="-158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2、非公司企业法人和因合并或分立未清算的公司、非公司外资企业由法定代表人签字； </w:t>
      </w:r>
    </w:p>
    <w:p>
      <w:pPr>
        <w:autoSpaceDE w:val="0"/>
        <w:autoSpaceDN w:val="0"/>
        <w:adjustRightInd w:val="0"/>
        <w:spacing w:line="300" w:lineRule="exact"/>
        <w:ind w:left="-199" w:leftChars="-95" w:right="-332" w:rightChars="-158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3、申请简易注销的</w:t>
      </w:r>
      <w:r>
        <w:rPr>
          <w:rFonts w:ascii="宋体" w:hAnsi="宋体" w:cs="宋体"/>
          <w:szCs w:val="21"/>
          <w:lang w:bidi="ar"/>
        </w:rPr>
        <w:t>公司、非公司企业法人</w:t>
      </w:r>
      <w:r>
        <w:rPr>
          <w:rFonts w:hint="eastAsia" w:ascii="宋体" w:hAnsi="宋体" w:cs="宋体"/>
          <w:szCs w:val="21"/>
          <w:lang w:bidi="ar"/>
        </w:rPr>
        <w:t>、非公司外资企业</w:t>
      </w:r>
      <w:r>
        <w:rPr>
          <w:rFonts w:ascii="宋体" w:hAnsi="宋体" w:cs="宋体"/>
          <w:szCs w:val="21"/>
          <w:lang w:bidi="ar"/>
        </w:rPr>
        <w:t>由法定代表人签字</w:t>
      </w:r>
      <w:r>
        <w:rPr>
          <w:rFonts w:hint="eastAsia" w:ascii="宋体" w:hAnsi="宋体" w:cs="宋体"/>
          <w:szCs w:val="21"/>
          <w:lang w:bidi="ar"/>
        </w:rPr>
        <w:t>，</w:t>
      </w:r>
      <w:r>
        <w:rPr>
          <w:rFonts w:ascii="宋体" w:hAnsi="宋体" w:cs="宋体"/>
          <w:szCs w:val="21"/>
          <w:lang w:bidi="ar"/>
        </w:rPr>
        <w:t>合伙企业由执行事务合伙人（含委派代表）签字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个人独资企业由投资人签字</w:t>
      </w:r>
      <w:r>
        <w:rPr>
          <w:rFonts w:hint="eastAsia" w:ascii="宋体" w:hAnsi="宋体"/>
          <w:szCs w:val="21"/>
        </w:rPr>
        <w:t>；</w:t>
      </w:r>
    </w:p>
    <w:p>
      <w:pPr>
        <w:autoSpaceDE w:val="0"/>
        <w:autoSpaceDN w:val="0"/>
        <w:adjustRightInd w:val="0"/>
        <w:spacing w:line="300" w:lineRule="exact"/>
        <w:ind w:left="-199" w:leftChars="-95" w:right="-332" w:rightChars="-158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4、破产程序终结的由破产管理人签字。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全体投资人承诺书</w:t>
      </w:r>
    </w:p>
    <w:p>
      <w:pPr>
        <w:spacing w:line="480" w:lineRule="exact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现向登记机关申请</w:t>
      </w:r>
      <w:r>
        <w:rPr>
          <w:rFonts w:hint="eastAsia" w:ascii="黑体" w:hAnsi="黑体" w:eastAsia="黑体"/>
          <w:b/>
          <w:bCs/>
          <w:sz w:val="32"/>
          <w:szCs w:val="32"/>
          <w:u w:val="single"/>
          <w:lang w:eastAsia="zh-CN"/>
        </w:rPr>
        <w:t>岳阳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>文成机电设备有限公司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（企业名称）的简易注销登记，并郑重承诺：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本企业申请注销登记前未发生债权债务/已将债权债务清算完结，不存在未结清清算费用、职工工资、社会保险费用、法定补偿金和未交清的应缴纳税款及其他未了结事务，清算工作已全面完结。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本企业承诺申请注销登记时不存在以下情形：</w:t>
      </w:r>
      <w:r>
        <w:rPr>
          <w:rFonts w:hint="eastAsia" w:ascii="仿宋_GB2312" w:hAnsi="黑体" w:eastAsia="仿宋_GB2312"/>
          <w:sz w:val="32"/>
          <w:szCs w:val="32"/>
        </w:rPr>
        <w:t>涉及国家规定实施准入特别管理措施的外商投资企业；被列入企业经营异常名录或严重违法失信企业名单的；存在股权（投资权益）被冻结、出质或动产抵押等情形; 有正在被立案调查或采取行政强制、司法协助、被予以行政处罚等情形的；企业所属的非法人分支机构未办理注销登记的；曾被终止简易注销程序的；法律、行政法规或者国务院决定规定在注销登记前需经批准的；不适用企业简易注销登记的其他情形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本企业全体投资人对以上承诺的真实性负责，如果违法失信，则由全体投资人承担相应的法律后果和责任，并自愿接受相关行政执法部门的约束和惩戒。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color w:val="FF0000"/>
          <w:sz w:val="30"/>
          <w:szCs w:val="3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302260</wp:posOffset>
            </wp:positionV>
            <wp:extent cx="1104265" cy="1104265"/>
            <wp:effectExtent l="0" t="0" r="635" b="635"/>
            <wp:wrapTight wrapText="bothSides">
              <wp:wrapPolygon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4" name="图片 9" descr="3 湖南文成化工商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3 湖南文成化工商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全体投资人签字（盖章）：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宋体" w:hAnsi="宋体"/>
          <w:b/>
          <w:bCs/>
          <w:color w:val="FF0000"/>
          <w:sz w:val="32"/>
          <w:szCs w:val="32"/>
          <w:lang w:val="en-US" w:eastAsia="zh-CN"/>
        </w:rPr>
        <w:t xml:space="preserve">王大军  刘大凤 </w:t>
      </w:r>
      <w:r>
        <w:rPr>
          <w:rFonts w:hint="eastAsia" w:ascii="宋体" w:hAnsi="宋体"/>
          <w:b w:val="0"/>
          <w:bCs w:val="0"/>
          <w:color w:val="FF0000"/>
          <w:szCs w:val="21"/>
          <w:lang w:val="en-US" w:eastAsia="zh-CN"/>
        </w:rPr>
        <w:t xml:space="preserve">  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华文行楷" w:eastAsia="华文行楷"/>
          <w:bCs/>
          <w:color w:val="FF0000"/>
          <w:sz w:val="36"/>
          <w:szCs w:val="36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-713105</wp:posOffset>
            </wp:positionV>
            <wp:extent cx="1428750" cy="1428750"/>
            <wp:effectExtent l="0" t="0" r="0" b="0"/>
            <wp:wrapNone/>
            <wp:docPr id="11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/>
    <w:p>
      <w:pPr>
        <w:spacing w:line="360" w:lineRule="auto"/>
        <w:jc w:val="center"/>
        <w:rPr>
          <w:rFonts w:hint="eastAsia" w:ascii="宋体" w:hAnsi="宋体" w:eastAsia="宋体"/>
          <w:b/>
          <w:color w:val="000000"/>
          <w:sz w:val="36"/>
          <w:szCs w:val="36"/>
          <w:lang w:eastAsia="zh-CN"/>
        </w:rPr>
      </w:pPr>
    </w:p>
    <w:p>
      <w:pPr>
        <w:spacing w:before="156" w:beforeLines="50"/>
        <w:rPr>
          <w:rFonts w:hint="eastAsia" w:ascii="宋体" w:hAnsi="宋体"/>
          <w:color w:val="000000"/>
          <w:szCs w:val="21"/>
        </w:rPr>
      </w:pPr>
      <w:r>
        <w:rPr>
          <w:rFonts w:hint="eastAsia" w:eastAsia="宋体"/>
          <w:b/>
          <w:sz w:val="36"/>
          <w:szCs w:val="44"/>
          <w:lang w:eastAsia="zh-CN"/>
        </w:rPr>
        <w:drawing>
          <wp:inline distT="0" distB="0" distL="114300" distR="114300">
            <wp:extent cx="5267325" cy="7306310"/>
            <wp:effectExtent l="0" t="0" r="9525" b="8890"/>
            <wp:docPr id="5" name="图片 5" descr="图片1股份公司副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股份公司副_副本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0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eastAsia="宋体"/>
          <w:b/>
          <w:sz w:val="36"/>
          <w:szCs w:val="44"/>
          <w:lang w:eastAsia="zh-CN"/>
        </w:rPr>
        <w:drawing>
          <wp:inline distT="0" distB="0" distL="114300" distR="114300">
            <wp:extent cx="5267325" cy="7306310"/>
            <wp:effectExtent l="0" t="0" r="9525" b="8890"/>
            <wp:docPr id="7" name="图片 7" descr="图片1股份公司正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股份公司正_副本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0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85439"/>
    <w:rsid w:val="03DB0DEF"/>
    <w:rsid w:val="0C5B0BD0"/>
    <w:rsid w:val="137D0037"/>
    <w:rsid w:val="13A049A1"/>
    <w:rsid w:val="16976AA6"/>
    <w:rsid w:val="17025707"/>
    <w:rsid w:val="1F972183"/>
    <w:rsid w:val="22577939"/>
    <w:rsid w:val="2F1204BC"/>
    <w:rsid w:val="3B2017C7"/>
    <w:rsid w:val="40A37BF2"/>
    <w:rsid w:val="4387568E"/>
    <w:rsid w:val="537D0A60"/>
    <w:rsid w:val="58D135CB"/>
    <w:rsid w:val="5CB85439"/>
    <w:rsid w:val="62F0428E"/>
    <w:rsid w:val="6D535020"/>
    <w:rsid w:val="6F8A5D3A"/>
    <w:rsid w:val="72BE12C2"/>
    <w:rsid w:val="7BD059C0"/>
    <w:rsid w:val="7C11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apple-style-span"/>
    <w:basedOn w:val="4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2018-07-08T07:44:00Z</dcterms:created>
  <dc:creator>唐皓峰</dc:creator>
  <cp:lastModifiedBy>Administrator</cp:lastModifiedBy>
  <dcterms:modified xsi:type="dcterms:W3CDTF">2019-03-01T08:50:34Z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