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编写说明</w:t>
      </w:r>
    </w:p>
    <w:p>
      <w:pPr>
        <w:tabs>
          <w:tab w:val="left" w:pos="4708"/>
        </w:tabs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ab/>
      </w:r>
    </w:p>
    <w:p>
      <w:pPr>
        <w:pStyle w:val="7"/>
        <w:spacing w:line="400" w:lineRule="exact"/>
        <w:ind w:firstLine="0" w:firstLineChars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一、编写目的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>为便利企业登记，实现“最多跑一次”的目标，特编写此“企业登记参考范本”，供参考使用。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</w:p>
    <w:p>
      <w:pPr>
        <w:pStyle w:val="7"/>
        <w:spacing w:line="400" w:lineRule="exact"/>
        <w:ind w:firstLine="0" w:firstLineChars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二、编写依据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>参考范本依据相关法律法规和政策编写；如有冲突，以法律法规和政策为准。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</w:p>
    <w:p>
      <w:pPr>
        <w:pStyle w:val="7"/>
        <w:spacing w:line="400" w:lineRule="exact"/>
        <w:ind w:firstLine="0" w:firstLineChars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三、填写说明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>参考范本中，黑体加粗部分由申请人填写，红色加粗部分相应的有权签署人签署。参考范本中填写的人员信息均为虚构，填写的内容仅为样例参考，企业应按实际情况合理填写或勾选。申请书的日期建议为申请登记当日。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参考范本中未列明的申请人应提交的各类证明、复印件等，申请人应自行准备。委托代理人应核对登记材料中的复印件并签署“经核对与原件一致”的意见。各类文书及文件应当使用A4纸，使用黑色钢笔或签字笔填写；各类文书及文件，应经签字或盖章予以确认。</w:t>
      </w:r>
    </w:p>
    <w:p>
      <w:pPr>
        <w:widowControl/>
        <w:adjustRightInd w:val="0"/>
        <w:snapToGrid w:val="0"/>
        <w:spacing w:line="560" w:lineRule="exact"/>
        <w:jc w:val="left"/>
        <w:rPr>
          <w:sz w:val="44"/>
          <w:szCs w:val="44"/>
        </w:rPr>
      </w:pPr>
      <w:r>
        <w:rPr>
          <w:rFonts w:ascii="宋体" w:hAnsi="宋体"/>
          <w:color w:val="000000"/>
          <w:sz w:val="24"/>
          <w:szCs w:val="24"/>
        </w:rPr>
        <w:br w:type="page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            </w:t>
      </w:r>
      <w:r>
        <w:rPr>
          <w:rFonts w:hint="eastAsia"/>
          <w:sz w:val="44"/>
          <w:szCs w:val="44"/>
        </w:rPr>
        <w:t>企业注销登记申请书</w:t>
      </w:r>
    </w:p>
    <w:tbl>
      <w:tblPr>
        <w:tblStyle w:val="5"/>
        <w:tblW w:w="97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70"/>
        <w:gridCol w:w="15"/>
        <w:gridCol w:w="1680"/>
        <w:gridCol w:w="1269"/>
        <w:gridCol w:w="711"/>
        <w:gridCol w:w="565"/>
        <w:gridCol w:w="1400"/>
        <w:gridCol w:w="20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☑基本信息（必填项）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738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名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称</w:t>
            </w:r>
          </w:p>
        </w:tc>
        <w:tc>
          <w:tcPr>
            <w:tcW w:w="3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岳阳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文成机电设备有限公司</w:t>
            </w:r>
          </w:p>
        </w:tc>
        <w:tc>
          <w:tcPr>
            <w:tcW w:w="19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bCs/>
                <w:szCs w:val="21"/>
                <w:lang w:val="zh-CN"/>
              </w:rPr>
              <w:t>统一社会信用代码</w:t>
            </w:r>
          </w:p>
        </w:tc>
        <w:tc>
          <w:tcPr>
            <w:tcW w:w="20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黑体" w:hAnsi="黑体" w:eastAsia="黑体"/>
                <w:b/>
              </w:rPr>
              <w:t>91430101XXXX88888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☑一般注销原因（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仅限一般注销登记,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根据企业类型勾选）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73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210" w:hanging="210" w:hangingChars="10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bCs/>
                <w:szCs w:val="21"/>
              </w:rPr>
              <w:t>有限责任公司</w:t>
            </w:r>
          </w:p>
          <w:p>
            <w:pPr>
              <w:spacing w:line="360" w:lineRule="exact"/>
              <w:ind w:left="210" w:hanging="210" w:hangingChars="10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及股份有限公司</w:t>
            </w:r>
          </w:p>
        </w:tc>
        <w:tc>
          <w:tcPr>
            <w:tcW w:w="7978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公司章程规定的营业期限届满或其他解散事由出现。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股东决定、股东会、股东大会、外商投资公司的董事会决议解散。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因公司合并或者分立需要解散。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依法被吊销营业执照、责令关闭或者被撤销。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人民法院依法予以解散。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公司被依法宣告破产。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法律、行政法规规定的其它情形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      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pacing w:val="-17"/>
                <w:szCs w:val="21"/>
              </w:rPr>
              <w:t>非公司企业法人</w:t>
            </w:r>
          </w:p>
        </w:tc>
        <w:tc>
          <w:tcPr>
            <w:tcW w:w="7978" w:type="dxa"/>
            <w:gridSpan w:val="8"/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企业法人歇业。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依法被吊销营业执照、责令关闭或者被撤销。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人民法院宣告破产。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因合并而终止。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法律、行政法规规定的其它情形__________________________。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7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□合伙企业</w:t>
            </w:r>
          </w:p>
        </w:tc>
        <w:tc>
          <w:tcPr>
            <w:tcW w:w="7978" w:type="dxa"/>
            <w:gridSpan w:val="8"/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□合伙期限届满，合伙人决定不再经营。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□合伙协议约定的解散事由出现。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□全体合伙人决定解散。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□合伙人已不具备法定人数满三十天。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□合伙协议约定的合伙目的已经实现或者无法实现。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□依法被吊销营业执照、责令关闭或者被撤销。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法律、行政法规规定的其它原因__________________________。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73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210" w:hanging="210" w:hangingChars="10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□个人独资企业</w:t>
            </w:r>
          </w:p>
        </w:tc>
        <w:tc>
          <w:tcPr>
            <w:tcW w:w="7978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□投资人决定解散。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□投资人死亡或者被宣告死亡，无继承人或者继承人决定放弃继承。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□被依法吊销营业执照。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□法律、行政法规规定的其他情形___________________________。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     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sz w:val="28"/>
                <w:szCs w:val="21"/>
                <w:lang w:val="zh-CN"/>
              </w:rPr>
              <w:t>☑一般注销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（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仅限一般注销登记填写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703" w:type="dxa"/>
            <w:gridSpan w:val="4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公告情况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(内资非公司企业法人、个人独资企业无须填写)</w:t>
            </w:r>
          </w:p>
        </w:tc>
        <w:tc>
          <w:tcPr>
            <w:tcW w:w="6013" w:type="dxa"/>
            <w:gridSpan w:val="5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国家企业信用信息公示系统或报纸名称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spacing w:line="300" w:lineRule="exact"/>
              <w:ind w:firstLine="2730" w:firstLineChars="1300"/>
              <w:rPr>
                <w:rFonts w:hint="eastAsia" w:asci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公告日期: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>x年  x月 x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3703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分公司（分支机构）注销登记情况</w:t>
            </w:r>
          </w:p>
        </w:tc>
        <w:tc>
          <w:tcPr>
            <w:tcW w:w="6013" w:type="dxa"/>
            <w:gridSpan w:val="5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已注销完毕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无分公司（无分支机构）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注：1、</w:t>
            </w:r>
            <w:r>
              <w:rPr>
                <w:rFonts w:hint="eastAsia"/>
              </w:rPr>
              <w:t>本申请书适用于公司、非公司企业法人、合伙企业（以上类型包含内资和外资）、个人独资企业办理注销登记。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hint="eastAsia"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2、申请书应当使用A4纸。依本表打印生成的，使用黑色墨水钢笔或签字笔签署；手工填写的，使用黑色墨水钢笔或签字笔工整填写、签署。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370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债权债务清理情况</w:t>
            </w:r>
          </w:p>
        </w:tc>
        <w:tc>
          <w:tcPr>
            <w:tcW w:w="6013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☑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已清理完毕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无债权债务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3703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清税情况</w:t>
            </w:r>
          </w:p>
        </w:tc>
        <w:tc>
          <w:tcPr>
            <w:tcW w:w="6013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已清理完毕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未涉及纳税义务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3703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对外投资清理情况</w:t>
            </w:r>
          </w:p>
        </w:tc>
        <w:tc>
          <w:tcPr>
            <w:tcW w:w="6013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已清理完毕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无对外投资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370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海关手续清缴情况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（仅限</w:t>
            </w:r>
            <w:r>
              <w:rPr>
                <w:rFonts w:hint="eastAsia" w:ascii="宋体" w:hAnsi="宋体"/>
                <w:spacing w:val="-11"/>
                <w:szCs w:val="21"/>
                <w:lang w:val="zh-CN"/>
              </w:rPr>
              <w:t>外资企业、外商投资合伙企业填写</w:t>
            </w: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）</w:t>
            </w:r>
          </w:p>
        </w:tc>
        <w:tc>
          <w:tcPr>
            <w:tcW w:w="6013" w:type="dxa"/>
            <w:gridSpan w:val="5"/>
            <w:noWrap w:val="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已清理完毕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未涉及海关事务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370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清算组(人)/清算委员会备案通知书文号</w:t>
            </w:r>
          </w:p>
        </w:tc>
        <w:tc>
          <w:tcPr>
            <w:tcW w:w="6013" w:type="dxa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70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批准证书缴销情况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/>
                <w:bCs/>
                <w:szCs w:val="21"/>
                <w:lang w:val="zh-CN"/>
              </w:rPr>
              <w:t>(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仅限外资企业填写</w:t>
            </w:r>
            <w:r>
              <w:rPr>
                <w:rFonts w:ascii="宋体" w:hAnsi="宋体"/>
                <w:bCs/>
                <w:szCs w:val="21"/>
                <w:lang w:val="zh-CN"/>
              </w:rPr>
              <w:t>)</w:t>
            </w:r>
          </w:p>
        </w:tc>
        <w:tc>
          <w:tcPr>
            <w:tcW w:w="601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74" w:firstLineChars="83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批准证书已缴销完毕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不涉及批准证书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7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i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批准（决定）机关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（仅限批准的外商投资合伙企业填写）</w:t>
            </w:r>
          </w:p>
        </w:tc>
        <w:tc>
          <w:tcPr>
            <w:tcW w:w="601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74" w:firstLineChars="83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70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批准（决定）文号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（仅限批准的外商投资合伙企业填写）</w:t>
            </w:r>
          </w:p>
        </w:tc>
        <w:tc>
          <w:tcPr>
            <w:tcW w:w="601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74" w:firstLineChars="83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370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经济性质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仅限非公司企业法人填写）</w:t>
            </w:r>
          </w:p>
        </w:tc>
        <w:tc>
          <w:tcPr>
            <w:tcW w:w="601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174" w:firstLineChars="8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全民所有制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集体所有制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联营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174" w:firstLineChars="83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□其他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370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主管部门（出资人）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</w:rPr>
              <w:t>（</w:t>
            </w: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仅限非公司企业法人填写）</w:t>
            </w:r>
          </w:p>
        </w:tc>
        <w:tc>
          <w:tcPr>
            <w:tcW w:w="601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74" w:firstLineChars="83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3703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缴回公章情况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仅限非公司企业法人填写）</w:t>
            </w:r>
          </w:p>
        </w:tc>
        <w:tc>
          <w:tcPr>
            <w:tcW w:w="6013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ind w:firstLine="174" w:firstLineChars="83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已缴回登记机关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已</w:t>
            </w:r>
            <w:r>
              <w:rPr>
                <w:rFonts w:hint="eastAsia" w:ascii="宋体" w:hAnsi="宋体"/>
                <w:bCs/>
                <w:szCs w:val="21"/>
              </w:rPr>
              <w:t>缴回公安机关</w:t>
            </w:r>
          </w:p>
          <w:p>
            <w:pPr>
              <w:spacing w:line="380" w:lineRule="exact"/>
              <w:ind w:firstLine="174" w:firstLineChars="83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已</w:t>
            </w:r>
            <w:r>
              <w:rPr>
                <w:rFonts w:hint="eastAsia" w:ascii="宋体" w:hAnsi="宋体"/>
                <w:bCs/>
                <w:szCs w:val="21"/>
              </w:rPr>
              <w:t xml:space="preserve">缴回其他部门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□简易注销（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仅限简易注销登记填写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200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企业类型</w:t>
            </w:r>
          </w:p>
        </w:tc>
        <w:tc>
          <w:tcPr>
            <w:tcW w:w="7708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有限责任公司    □非公司企业法人    □个人独资企业    □合伙企业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0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国家企业信用信息公示系统公告日期</w:t>
            </w:r>
          </w:p>
        </w:tc>
        <w:tc>
          <w:tcPr>
            <w:tcW w:w="770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2008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适用情形</w:t>
            </w:r>
          </w:p>
        </w:tc>
        <w:tc>
          <w:tcPr>
            <w:tcW w:w="16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未开业</w:t>
            </w:r>
          </w:p>
        </w:tc>
        <w:tc>
          <w:tcPr>
            <w:tcW w:w="6013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zh-CN"/>
              </w:rPr>
              <w:t>未发生债权债务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zh-CN"/>
              </w:rPr>
              <w:t>债权债务</w:t>
            </w:r>
            <w:r>
              <w:rPr>
                <w:rFonts w:hint="eastAsia" w:ascii="宋体" w:hAnsi="宋体"/>
                <w:szCs w:val="21"/>
              </w:rPr>
              <w:t>已清算完结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200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25" w:firstLineChars="250"/>
              <w:rPr>
                <w:rFonts w:hint="eastAsia"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10" w:firstLineChars="10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pacing w:val="-20"/>
                <w:szCs w:val="21"/>
              </w:rPr>
              <w:t>无</w:t>
            </w:r>
            <w:r>
              <w:rPr>
                <w:rFonts w:hint="eastAsia" w:ascii="宋体" w:hAnsi="宋体"/>
                <w:color w:val="000000"/>
                <w:spacing w:val="-20"/>
                <w:szCs w:val="21"/>
                <w:lang w:val="zh-CN"/>
              </w:rPr>
              <w:t>债权债务</w:t>
            </w:r>
          </w:p>
        </w:tc>
        <w:tc>
          <w:tcPr>
            <w:tcW w:w="6013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zh-CN"/>
              </w:rPr>
              <w:t>未发生债权债务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  <w:lang w:val="zh-CN"/>
              </w:rPr>
              <w:t>债权债务</w:t>
            </w:r>
            <w:r>
              <w:rPr>
                <w:rFonts w:hint="eastAsia" w:ascii="宋体" w:hAnsi="宋体"/>
                <w:szCs w:val="21"/>
              </w:rPr>
              <w:t>已清算完结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2008" w:type="dxa"/>
            <w:gridSpan w:val="2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792" w:firstLineChars="850"/>
              <w:rPr>
                <w:rFonts w:ascii="黑体" w:hAnsi="宋体" w:eastAsia="黑体"/>
                <w:b/>
                <w:bCs/>
                <w:szCs w:val="21"/>
                <w:lang w:val="zh-CN"/>
              </w:rPr>
            </w:pP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黑体" w:hAnsi="宋体" w:eastAsia="黑体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人民法院裁定强制清算终结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人民法院裁定破产程序终结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eastAsia="zh-CN"/>
              </w:rPr>
              <w:t>☑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exact"/>
          <w:jc w:val="center"/>
        </w:trPr>
        <w:tc>
          <w:tcPr>
            <w:tcW w:w="2023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</w:p>
        </w:tc>
        <w:tc>
          <w:tcPr>
            <w:tcW w:w="7693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1、同意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不同意□核对登记材料中的复印件并签署核对意见； </w:t>
            </w:r>
          </w:p>
          <w:p>
            <w:pPr>
              <w:spacing w:line="360" w:lineRule="exact"/>
              <w:ind w:firstLine="420" w:firstLineChars="200"/>
              <w:outlineLvl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2、同意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Cs w:val="21"/>
              </w:rPr>
              <w:t>不同意□修改企业自备文件的错误；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3、同意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Cs w:val="21"/>
              </w:rPr>
              <w:t>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4、同意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Cs w:val="21"/>
              </w:rPr>
              <w:t>不同意□领取营业执照和有关文书。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202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固定电话</w:t>
            </w:r>
          </w:p>
        </w:tc>
        <w:tc>
          <w:tcPr>
            <w:tcW w:w="294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华文中宋" w:hAnsi="华文中宋" w:eastAsia="华文中宋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bCs w:val="0"/>
                <w:szCs w:val="21"/>
                <w:u w:val="none"/>
                <w:lang w:val="en-US" w:eastAsia="zh-CN"/>
              </w:rPr>
              <w:t>0730-xxxxxxx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46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bCs w:val="0"/>
                <w:szCs w:val="21"/>
                <w:u w:val="none"/>
                <w:lang w:val="en-US" w:eastAsia="zh-CN"/>
              </w:rPr>
              <w:t>1350730xxxx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exact"/>
          <w:jc w:val="center"/>
        </w:trPr>
        <w:tc>
          <w:tcPr>
            <w:tcW w:w="9716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drawing>
                <wp:inline distT="0" distB="0" distL="114300" distR="114300">
                  <wp:extent cx="4826635" cy="1426210"/>
                  <wp:effectExtent l="0" t="0" r="12065" b="2540"/>
                  <wp:docPr id="3" name="图片 1" descr="刘大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刘大凤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63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9716" w:type="dxa"/>
            <w:gridSpan w:val="9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szCs w:val="21"/>
              </w:rPr>
              <w:t>指定代表/委托代理人签字：</w:t>
            </w:r>
            <w:r>
              <w:rPr>
                <w:rFonts w:hint="eastAsia" w:ascii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行楷" w:hAnsi="宋体" w:eastAsia="华文行楷"/>
                <w:b/>
                <w:color w:val="FF0000"/>
                <w:sz w:val="32"/>
                <w:szCs w:val="32"/>
              </w:rPr>
              <w:t>刘大凤</w:t>
            </w:r>
          </w:p>
          <w:p>
            <w:pPr>
              <w:pStyle w:val="12"/>
              <w:adjustRightInd w:val="0"/>
              <w:snapToGrid w:val="0"/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年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v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☑申请人承诺 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本申请人和签字人承诺提交的材料文件和填报的信息真实有效，并承担相应的法律责任。</w:t>
            </w:r>
          </w:p>
          <w:p>
            <w:pPr>
              <w:autoSpaceDE w:val="0"/>
              <w:autoSpaceDN w:val="0"/>
              <w:adjustRightInd w:val="0"/>
              <w:ind w:firstLine="405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申请人签字： </w:t>
            </w:r>
          </w:p>
          <w:p>
            <w:pPr>
              <w:autoSpaceDE w:val="0"/>
              <w:autoSpaceDN w:val="0"/>
              <w:ind w:firstLine="1470" w:firstLineChars="700"/>
              <w:rPr>
                <w:rFonts w:hint="eastAsia" w:ascii="华文行楷" w:hAnsi="宋体" w:eastAsia="华文行楷"/>
                <w:b/>
                <w:color w:val="FF0000"/>
                <w:sz w:val="32"/>
                <w:szCs w:val="32"/>
                <w:lang w:eastAsia="zh-CN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华文行楷" w:hAnsi="宋体" w:eastAsia="华文行楷"/>
                <w:b/>
                <w:color w:val="FF0000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华文行楷" w:hAnsi="宋体" w:eastAsia="华文行楷"/>
                <w:b/>
                <w:color w:val="FF0000"/>
                <w:sz w:val="32"/>
                <w:szCs w:val="32"/>
              </w:rPr>
              <w:t>大</w:t>
            </w:r>
            <w:r>
              <w:rPr>
                <w:rFonts w:hint="eastAsia" w:ascii="华文行楷" w:hAnsi="宋体" w:eastAsia="华文行楷"/>
                <w:b/>
                <w:color w:val="FF0000"/>
                <w:sz w:val="32"/>
                <w:szCs w:val="32"/>
                <w:lang w:eastAsia="zh-CN"/>
              </w:rPr>
              <w:t>军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/>
                <w:color w:val="0000FF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企业盖章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年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>x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v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ind w:left="-199" w:leftChars="-95" w:right="-332" w:rightChars="-15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注：1、已清算的公司、非公司外资企业、合伙企业由清算组负责人（清算人）签字,个人独资企业由投资人或清算人签字；</w:t>
      </w:r>
    </w:p>
    <w:p>
      <w:pPr>
        <w:autoSpaceDE w:val="0"/>
        <w:autoSpaceDN w:val="0"/>
        <w:adjustRightInd w:val="0"/>
        <w:spacing w:line="300" w:lineRule="exact"/>
        <w:ind w:left="-199" w:leftChars="-95" w:right="-332" w:rightChars="-158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2、非公司企业法人和因合并或分立未清算的公司、非公司外资企业由法定代表人签字； </w:t>
      </w:r>
    </w:p>
    <w:p>
      <w:pPr>
        <w:autoSpaceDE w:val="0"/>
        <w:autoSpaceDN w:val="0"/>
        <w:adjustRightInd w:val="0"/>
        <w:spacing w:line="300" w:lineRule="exact"/>
        <w:ind w:left="-199" w:leftChars="-95" w:right="-332" w:rightChars="-158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3、申请简易注销的</w:t>
      </w:r>
      <w:r>
        <w:rPr>
          <w:rFonts w:ascii="宋体" w:hAnsi="宋体" w:cs="宋体"/>
          <w:szCs w:val="21"/>
          <w:lang w:bidi="ar"/>
        </w:rPr>
        <w:t>公司、非公司企业法人</w:t>
      </w:r>
      <w:r>
        <w:rPr>
          <w:rFonts w:hint="eastAsia" w:ascii="宋体" w:hAnsi="宋体" w:cs="宋体"/>
          <w:szCs w:val="21"/>
          <w:lang w:bidi="ar"/>
        </w:rPr>
        <w:t>、非公司外资企业</w:t>
      </w:r>
      <w:r>
        <w:rPr>
          <w:rFonts w:ascii="宋体" w:hAnsi="宋体" w:cs="宋体"/>
          <w:szCs w:val="21"/>
          <w:lang w:bidi="ar"/>
        </w:rPr>
        <w:t>由法定代表人签字</w:t>
      </w:r>
      <w:r>
        <w:rPr>
          <w:rFonts w:hint="eastAsia" w:ascii="宋体" w:hAnsi="宋体" w:cs="宋体"/>
          <w:szCs w:val="21"/>
          <w:lang w:bidi="ar"/>
        </w:rPr>
        <w:t>，</w:t>
      </w:r>
      <w:r>
        <w:rPr>
          <w:rFonts w:ascii="宋体" w:hAnsi="宋体" w:cs="宋体"/>
          <w:szCs w:val="21"/>
          <w:lang w:bidi="ar"/>
        </w:rPr>
        <w:t>合伙企业由执行事务合伙人（含委派代表）签字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个人独资企业由投资人签字</w:t>
      </w:r>
      <w:r>
        <w:rPr>
          <w:rFonts w:hint="eastAsia" w:ascii="宋体" w:hAnsi="宋体"/>
          <w:szCs w:val="21"/>
        </w:rPr>
        <w:t>；</w:t>
      </w:r>
    </w:p>
    <w:p>
      <w:pPr>
        <w:autoSpaceDE w:val="0"/>
        <w:autoSpaceDN w:val="0"/>
        <w:adjustRightInd w:val="0"/>
        <w:spacing w:line="300" w:lineRule="exact"/>
        <w:ind w:left="-199" w:leftChars="-95" w:right="-332" w:rightChars="-158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4、破产程序终结的由破产管理人签字。</w:t>
      </w:r>
    </w:p>
    <w:p>
      <w:pPr>
        <w:pStyle w:val="4"/>
        <w:spacing w:before="0" w:beforeAutospacing="0" w:after="0" w:afterAutospacing="0"/>
        <w:jc w:val="center"/>
        <w:rPr>
          <w:rFonts w:hint="eastAsia"/>
          <w:sz w:val="40"/>
          <w:szCs w:val="40"/>
        </w:rPr>
      </w:pPr>
    </w:p>
    <w:p>
      <w:pPr>
        <w:pStyle w:val="4"/>
        <w:spacing w:before="0" w:beforeAutospacing="0" w:after="0" w:afterAutospacing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岳阳</w:t>
      </w:r>
      <w:r>
        <w:rPr>
          <w:rFonts w:hint="eastAsia"/>
          <w:b/>
          <w:bCs/>
          <w:sz w:val="44"/>
          <w:szCs w:val="44"/>
        </w:rPr>
        <w:t>文成机电设备有限公司</w:t>
      </w:r>
    </w:p>
    <w:p>
      <w:pPr>
        <w:pStyle w:val="4"/>
        <w:spacing w:before="0" w:beforeAutospacing="0" w:after="0" w:afterAutospacing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股东会决议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会议时间：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rStyle w:val="9"/>
          <w:rFonts w:ascii="宋体" w:hAnsi="宋体" w:eastAsia="宋体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rFonts w:ascii="宋体" w:hAnsi="宋体"/>
          <w:sz w:val="28"/>
          <w:szCs w:val="28"/>
        </w:rPr>
        <w:t>日</w:t>
      </w:r>
    </w:p>
    <w:p>
      <w:pPr>
        <w:pStyle w:val="4"/>
        <w:spacing w:before="0" w:beforeAutospacing="0" w:after="0" w:afterAutospacing="0" w:line="520" w:lineRule="exact"/>
        <w:rPr>
          <w:rStyle w:val="9"/>
          <w:rFonts w:hint="eastAsia" w:ascii="宋体" w:hAnsi="宋体" w:eastAsia="宋体" w:cs="Times New Roman"/>
          <w:sz w:val="30"/>
          <w:szCs w:val="30"/>
          <w:lang w:val="en-US" w:eastAsia="zh-CN"/>
        </w:rPr>
      </w:pPr>
      <w:r>
        <w:rPr>
          <w:sz w:val="28"/>
          <w:szCs w:val="28"/>
        </w:rPr>
        <w:t>会议地点：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公司办公室</w:t>
      </w:r>
    </w:p>
    <w:p>
      <w:pPr>
        <w:pStyle w:val="4"/>
        <w:spacing w:before="0" w:beforeAutospacing="0" w:after="0" w:afterAutospacing="0" w:line="520" w:lineRule="exact"/>
        <w:rPr>
          <w:rFonts w:hint="eastAsia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t>召集人：</w:t>
      </w:r>
      <w:r>
        <w:rPr>
          <w:rFonts w:hint="eastAsia"/>
          <w:sz w:val="28"/>
          <w:szCs w:val="28"/>
        </w:rPr>
        <w:t>董事</w:t>
      </w:r>
      <w:r>
        <w:rPr>
          <w:rFonts w:hint="eastAsia"/>
          <w:sz w:val="28"/>
          <w:szCs w:val="28"/>
          <w:lang w:val="en-US" w:eastAsia="zh-CN"/>
        </w:rPr>
        <w:t>会</w:t>
      </w:r>
    </w:p>
    <w:p>
      <w:pPr>
        <w:pStyle w:val="4"/>
        <w:spacing w:before="0" w:beforeAutospacing="0" w:after="0" w:afterAutospacing="0" w:line="52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主持人：</w:t>
      </w:r>
      <w:r>
        <w:rPr>
          <w:rFonts w:hint="eastAsia"/>
          <w:sz w:val="28"/>
          <w:szCs w:val="28"/>
          <w:lang w:val="en-US" w:eastAsia="zh-CN"/>
        </w:rPr>
        <w:t>董事长</w:t>
      </w:r>
      <w:r>
        <w:rPr>
          <w:rFonts w:hint="eastAsia"/>
          <w:sz w:val="28"/>
          <w:szCs w:val="28"/>
        </w:rPr>
        <w:t>王大军</w:t>
      </w:r>
    </w:p>
    <w:p>
      <w:pPr>
        <w:pStyle w:val="4"/>
        <w:spacing w:before="0" w:beforeAutospacing="0" w:after="0" w:afterAutospacing="0" w:line="520" w:lineRule="exact"/>
        <w:ind w:firstLine="600" w:firstLineChars="200"/>
        <w:rPr>
          <w:rFonts w:hint="eastAsia"/>
          <w:sz w:val="28"/>
          <w:szCs w:val="28"/>
        </w:rPr>
      </w:pPr>
      <w:r>
        <w:rPr>
          <w:sz w:val="30"/>
          <w:szCs w:val="30"/>
        </w:rPr>
        <w:t>会议按照《公司法》规定的方式通知了全体股东。应到会股东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  <w:lang w:eastAsia="zh-CN"/>
        </w:rPr>
        <w:t>人</w:t>
      </w:r>
      <w:r>
        <w:rPr>
          <w:sz w:val="30"/>
          <w:szCs w:val="30"/>
        </w:rPr>
        <w:t>，实际到会股东</w:t>
      </w: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人，其中，股东</w:t>
      </w:r>
      <w:r>
        <w:rPr>
          <w:rFonts w:hint="eastAsia"/>
          <w:sz w:val="30"/>
          <w:szCs w:val="30"/>
        </w:rPr>
        <w:t>湖南文成化工商贸有限公司</w:t>
      </w:r>
      <w:r>
        <w:rPr>
          <w:sz w:val="30"/>
          <w:szCs w:val="30"/>
        </w:rPr>
        <w:t>委托</w:t>
      </w:r>
      <w:r>
        <w:rPr>
          <w:rFonts w:hint="eastAsia"/>
          <w:sz w:val="30"/>
          <w:szCs w:val="30"/>
        </w:rPr>
        <w:t>陈大明</w:t>
      </w:r>
      <w:r>
        <w:rPr>
          <w:sz w:val="30"/>
          <w:szCs w:val="30"/>
        </w:rPr>
        <w:t>出席会议并代为行使表决权。到会股东共代表全体股东</w:t>
      </w:r>
      <w:r>
        <w:rPr>
          <w:rFonts w:hint="eastAsia"/>
          <w:sz w:val="30"/>
          <w:szCs w:val="30"/>
        </w:rPr>
        <w:t>100</w:t>
      </w:r>
      <w:r>
        <w:rPr>
          <w:sz w:val="30"/>
          <w:szCs w:val="30"/>
        </w:rPr>
        <w:t>％表决权</w:t>
      </w:r>
      <w:r>
        <w:rPr>
          <w:rFonts w:hint="eastAsia"/>
          <w:sz w:val="30"/>
          <w:szCs w:val="30"/>
          <w:lang w:val="en-US" w:eastAsia="zh-CN"/>
        </w:rPr>
        <w:t>,</w:t>
      </w:r>
      <w:r>
        <w:rPr>
          <w:sz w:val="28"/>
          <w:szCs w:val="28"/>
        </w:rPr>
        <w:t>全体股东一致通过如下决议：</w:t>
      </w:r>
    </w:p>
    <w:p>
      <w:pPr>
        <w:tabs>
          <w:tab w:val="left" w:pos="264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1、同意解散本公司。</w:t>
      </w:r>
    </w:p>
    <w:p>
      <w:pPr>
        <w:pStyle w:val="4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sz w:val="28"/>
          <w:szCs w:val="28"/>
          <w:lang w:eastAsia="zh-CN"/>
        </w:rPr>
        <w:t>确认清算组出具的清算报告</w:t>
      </w:r>
      <w:r>
        <w:rPr>
          <w:rFonts w:hint="eastAsia"/>
          <w:sz w:val="28"/>
          <w:szCs w:val="28"/>
        </w:rPr>
        <w:t>。</w:t>
      </w:r>
    </w:p>
    <w:p>
      <w:pPr>
        <w:pStyle w:val="4"/>
        <w:spacing w:before="0" w:beforeAutospacing="0" w:after="0" w:afterAutospacing="0"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3、同意委托</w:t>
      </w:r>
      <w:r>
        <w:rPr>
          <w:rFonts w:hint="eastAsia" w:cs="Arial"/>
          <w:color w:val="000000"/>
          <w:sz w:val="28"/>
          <w:szCs w:val="28"/>
        </w:rPr>
        <w:t>刘大凤</w:t>
      </w:r>
      <w:r>
        <w:rPr>
          <w:rFonts w:hint="eastAsia"/>
          <w:sz w:val="28"/>
          <w:szCs w:val="28"/>
        </w:rPr>
        <w:t>同志办理</w:t>
      </w:r>
      <w:r>
        <w:rPr>
          <w:rFonts w:hint="eastAsia"/>
          <w:sz w:val="28"/>
          <w:szCs w:val="28"/>
          <w:lang w:val="en-US" w:eastAsia="zh-CN"/>
        </w:rPr>
        <w:t>公司注销登记</w:t>
      </w:r>
      <w:r>
        <w:rPr>
          <w:rFonts w:hint="eastAsia"/>
          <w:sz w:val="28"/>
          <w:szCs w:val="28"/>
        </w:rPr>
        <w:t>事宜。</w:t>
      </w:r>
    </w:p>
    <w:p>
      <w:pPr>
        <w:pStyle w:val="4"/>
        <w:spacing w:before="0" w:beforeAutospacing="0" w:after="0" w:afterAutospacing="0" w:line="520" w:lineRule="exact"/>
        <w:rPr>
          <w:rFonts w:hint="eastAsia" w:eastAsia="华文行楷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主持人签名：</w:t>
      </w:r>
      <w:r>
        <w:rPr>
          <w:rFonts w:hint="eastAsia" w:ascii="华文行楷" w:eastAsia="华文行楷"/>
          <w:color w:val="FF0000"/>
          <w:sz w:val="36"/>
          <w:szCs w:val="36"/>
        </w:rPr>
        <w:t>王大军</w:t>
      </w:r>
      <w:r>
        <w:rPr>
          <w:rFonts w:hint="eastAsia" w:ascii="华文行楷" w:eastAsia="华文行楷"/>
          <w:bCs/>
          <w:color w:val="FF0000"/>
          <w:sz w:val="36"/>
          <w:szCs w:val="36"/>
          <w:lang w:val="zh-CN"/>
        </w:rPr>
        <w:t xml:space="preserve">      </w:t>
      </w:r>
      <w:r>
        <w:rPr>
          <w:rFonts w:hint="eastAsia" w:ascii="华文行楷" w:eastAsia="华文行楷"/>
          <w:bCs/>
          <w:color w:val="FF0000"/>
          <w:sz w:val="36"/>
          <w:szCs w:val="36"/>
          <w:lang w:val="en-US" w:eastAsia="zh-CN"/>
        </w:rPr>
        <w:t xml:space="preserve"> </w:t>
      </w:r>
    </w:p>
    <w:p>
      <w:pPr>
        <w:pStyle w:val="4"/>
        <w:spacing w:before="0" w:beforeAutospacing="0" w:after="0" w:afterAutospacing="0" w:line="520" w:lineRule="exact"/>
        <w:rPr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123825</wp:posOffset>
            </wp:positionV>
            <wp:extent cx="1110615" cy="1110615"/>
            <wp:effectExtent l="0" t="0" r="13335" b="13335"/>
            <wp:wrapNone/>
            <wp:docPr id="10" name="图片 2" descr="C:\Users\Administrator\Desktop\文华化工商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C:\Users\Administrator\Desktop\文华化工商贸.g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全体股东盖章或签名：</w:t>
      </w:r>
    </w:p>
    <w:p>
      <w:pPr>
        <w:pStyle w:val="4"/>
        <w:spacing w:before="0" w:beforeAutospacing="0" w:after="0" w:afterAutospacing="0" w:line="520" w:lineRule="exact"/>
        <w:ind w:firstLine="720" w:firstLineChars="200"/>
        <w:rPr>
          <w:rFonts w:hint="eastAsia" w:ascii="华文行楷" w:eastAsia="华文行楷"/>
          <w:color w:val="FF0000"/>
          <w:sz w:val="36"/>
          <w:szCs w:val="36"/>
        </w:rPr>
      </w:pPr>
      <w:r>
        <w:rPr>
          <w:rFonts w:hint="eastAsia" w:ascii="华文行楷" w:eastAsia="华文行楷"/>
          <w:color w:val="FF0000"/>
          <w:sz w:val="36"/>
          <w:szCs w:val="36"/>
        </w:rPr>
        <w:t>刘大凤</w:t>
      </w:r>
    </w:p>
    <w:p>
      <w:pPr>
        <w:pStyle w:val="4"/>
        <w:spacing w:line="520" w:lineRule="exact"/>
        <w:ind w:firstLine="1440" w:firstLineChars="400"/>
        <w:rPr>
          <w:rFonts w:hint="eastAsia" w:ascii="华文行楷" w:eastAsia="华文行楷"/>
          <w:bCs/>
          <w:color w:val="FF0000"/>
          <w:sz w:val="36"/>
          <w:szCs w:val="36"/>
          <w:lang w:val="zh-CN"/>
        </w:rPr>
      </w:pPr>
      <w:r>
        <w:rPr>
          <w:rFonts w:hint="eastAsia" w:ascii="华文行楷" w:eastAsia="华文行楷"/>
          <w:bCs/>
          <w:color w:val="FF0000"/>
          <w:sz w:val="36"/>
          <w:szCs w:val="36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262255</wp:posOffset>
            </wp:positionV>
            <wp:extent cx="1428750" cy="1428750"/>
            <wp:effectExtent l="0" t="0" r="0" b="0"/>
            <wp:wrapNone/>
            <wp:docPr id="11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行楷" w:eastAsia="华文行楷"/>
          <w:color w:val="FF0000"/>
          <w:sz w:val="36"/>
          <w:szCs w:val="36"/>
        </w:rPr>
        <w:t>王大军</w:t>
      </w:r>
      <w:r>
        <w:rPr>
          <w:rFonts w:hint="eastAsia" w:ascii="华文行楷" w:eastAsia="华文行楷"/>
          <w:bCs/>
          <w:color w:val="FF0000"/>
          <w:sz w:val="36"/>
          <w:szCs w:val="36"/>
          <w:lang w:val="zh-CN"/>
        </w:rPr>
        <w:t xml:space="preserve">      </w:t>
      </w:r>
    </w:p>
    <w:p>
      <w:pPr>
        <w:pStyle w:val="4"/>
        <w:tabs>
          <w:tab w:val="left" w:pos="6193"/>
        </w:tabs>
        <w:spacing w:line="520" w:lineRule="exact"/>
        <w:ind w:firstLine="540" w:firstLineChars="150"/>
        <w:rPr>
          <w:rFonts w:hint="eastAsia" w:ascii="华文行楷" w:eastAsia="华文行楷"/>
          <w:bCs/>
          <w:color w:val="FF0000"/>
          <w:sz w:val="36"/>
          <w:szCs w:val="36"/>
          <w:lang w:val="zh-CN"/>
        </w:rPr>
      </w:pPr>
      <w:r>
        <w:rPr>
          <w:rFonts w:hint="eastAsia" w:ascii="华文行楷" w:eastAsia="华文行楷"/>
          <w:bCs/>
          <w:color w:val="FF0000"/>
          <w:sz w:val="36"/>
          <w:szCs w:val="36"/>
          <w:lang w:val="zh-CN"/>
        </w:rPr>
        <w:t xml:space="preserve">                                              </w:t>
      </w:r>
      <w:r>
        <w:rPr>
          <w:rFonts w:hint="eastAsia" w:ascii="华文行楷" w:eastAsia="华文行楷"/>
          <w:bCs/>
          <w:color w:val="FF0000"/>
          <w:sz w:val="36"/>
          <w:szCs w:val="36"/>
          <w:lang w:val="zh-CN"/>
        </w:rPr>
        <w:tab/>
      </w:r>
    </w:p>
    <w:p>
      <w:pPr>
        <w:pStyle w:val="4"/>
        <w:spacing w:line="520" w:lineRule="exact"/>
        <w:ind w:firstLine="540" w:firstLineChars="150"/>
        <w:rPr>
          <w:rFonts w:hint="eastAsia" w:ascii="华文行楷" w:eastAsia="华文行楷"/>
          <w:bCs/>
          <w:color w:val="FF0000"/>
          <w:sz w:val="36"/>
          <w:szCs w:val="36"/>
          <w:lang w:val="zh-CN"/>
        </w:rPr>
      </w:pPr>
    </w:p>
    <w:p>
      <w:pPr>
        <w:pStyle w:val="4"/>
        <w:spacing w:line="520" w:lineRule="exact"/>
        <w:ind w:firstLine="5180" w:firstLineChars="2150"/>
        <w:rPr>
          <w:rFonts w:ascii="华文行楷" w:eastAsia="华文行楷"/>
          <w:bCs/>
          <w:color w:val="FF0000"/>
          <w:sz w:val="36"/>
          <w:szCs w:val="36"/>
          <w:lang w:val="zh-CN"/>
        </w:rPr>
      </w:pP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rStyle w:val="9"/>
        </w:rPr>
        <w:t xml:space="preserve"> 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szCs w:val="21"/>
        </w:rPr>
        <w:t>月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szCs w:val="21"/>
        </w:rPr>
        <w:t>日</w:t>
      </w:r>
    </w:p>
    <w:p>
      <w:pPr>
        <w:pStyle w:val="4"/>
        <w:spacing w:before="0" w:beforeAutospacing="0" w:after="0" w:afterAutospacing="0"/>
        <w:jc w:val="center"/>
        <w:rPr>
          <w:rFonts w:hint="eastAsia" w:ascii="Times New Roman" w:hAnsi="Times New Roman" w:eastAsia="宋体" w:cs="Times New Roman"/>
          <w:b/>
          <w:kern w:val="2"/>
          <w:sz w:val="40"/>
          <w:lang w:eastAsia="zh-CN"/>
        </w:rPr>
      </w:pPr>
      <w:r>
        <w:rPr>
          <w:rFonts w:ascii="华文行楷" w:eastAsia="华文行楷"/>
          <w:bCs/>
          <w:color w:val="FF0000"/>
          <w:sz w:val="36"/>
          <w:szCs w:val="36"/>
          <w:lang w:val="zh-CN"/>
        </w:rPr>
        <w:br w:type="page"/>
      </w:r>
      <w:r>
        <w:rPr>
          <w:rFonts w:hint="eastAsia" w:ascii="Times New Roman" w:hAnsi="Times New Roman" w:cs="Times New Roman"/>
          <w:b/>
          <w:kern w:val="2"/>
          <w:sz w:val="40"/>
          <w:lang w:eastAsia="zh-CN"/>
        </w:rPr>
        <w:t>岳阳</w:t>
      </w:r>
      <w:r>
        <w:rPr>
          <w:rFonts w:hint="eastAsia" w:ascii="Times New Roman" w:hAnsi="Times New Roman" w:cs="Times New Roman"/>
          <w:b/>
          <w:kern w:val="2"/>
          <w:sz w:val="40"/>
        </w:rPr>
        <w:t>文成机电设备有限公司</w:t>
      </w:r>
      <w:r>
        <w:rPr>
          <w:rFonts w:hint="eastAsia" w:ascii="Times New Roman" w:hAnsi="Times New Roman" w:cs="Times New Roman"/>
          <w:b/>
          <w:kern w:val="2"/>
          <w:sz w:val="40"/>
          <w:lang w:eastAsia="zh-CN"/>
        </w:rPr>
        <w:t>股东会确认的</w:t>
      </w:r>
    </w:p>
    <w:p>
      <w:pPr>
        <w:pStyle w:val="4"/>
        <w:spacing w:before="0" w:beforeAutospacing="0" w:after="0" w:afterAutospacing="0"/>
        <w:jc w:val="center"/>
        <w:rPr>
          <w:rFonts w:hint="eastAsia" w:ascii="Times New Roman" w:hAnsi="Times New Roman" w:cs="Times New Roman"/>
          <w:b/>
          <w:kern w:val="2"/>
          <w:sz w:val="36"/>
        </w:rPr>
      </w:pPr>
      <w:r>
        <w:rPr>
          <w:rFonts w:hint="eastAsia" w:ascii="Times New Roman" w:hAnsi="Times New Roman" w:cs="Times New Roman"/>
          <w:b/>
          <w:kern w:val="2"/>
          <w:sz w:val="36"/>
        </w:rPr>
        <w:t>清 算 报 告</w:t>
      </w:r>
    </w:p>
    <w:p>
      <w:pPr>
        <w:pStyle w:val="4"/>
        <w:spacing w:before="0" w:beforeAutospacing="0" w:after="0" w:afterAutospacing="0" w:line="520" w:lineRule="exact"/>
        <w:rPr>
          <w:rFonts w:hint="eastAsia" w:ascii="Times New Roman" w:hAnsi="Times New Roman" w:cs="Times New Roman"/>
          <w:color w:val="000000"/>
          <w:kern w:val="2"/>
          <w:lang w:val="en-US"/>
        </w:rPr>
      </w:pPr>
      <w:r>
        <w:rPr>
          <w:rFonts w:hint="eastAsia" w:ascii="Times New Roman" w:hAnsi="Times New Roman" w:cs="Times New Roman"/>
          <w:kern w:val="2"/>
        </w:rPr>
        <w:t>一、</w:t>
      </w:r>
      <w:r>
        <w:rPr>
          <w:rFonts w:hint="eastAsia" w:ascii="Times New Roman" w:hAnsi="Times New Roman" w:cs="Times New Roman"/>
          <w:kern w:val="2"/>
          <w:lang w:eastAsia="zh-CN"/>
        </w:rPr>
        <w:t>经</w:t>
      </w:r>
      <w:r>
        <w:rPr>
          <w:rFonts w:hint="eastAsia" w:ascii="Times New Roman" w:hAnsi="Times New Roman" w:cs="Times New Roman"/>
          <w:kern w:val="2"/>
          <w:lang w:val="en-US" w:eastAsia="zh-CN"/>
        </w:rPr>
        <w:t>公司股东会议决议</w:t>
      </w:r>
      <w:r>
        <w:rPr>
          <w:rFonts w:hint="eastAsia" w:ascii="Times New Roman" w:hAnsi="Times New Roman" w:cs="Times New Roman"/>
          <w:kern w:val="2"/>
        </w:rPr>
        <w:t>，全</w:t>
      </w:r>
      <w:r>
        <w:rPr>
          <w:rFonts w:hint="eastAsia" w:ascii="Times New Roman" w:hAnsi="Times New Roman" w:cs="Times New Roman"/>
          <w:color w:val="000000"/>
          <w:kern w:val="2"/>
        </w:rPr>
        <w:t>体股东同意决定</w:t>
      </w:r>
      <w:r>
        <w:rPr>
          <w:rFonts w:hint="eastAsia" w:ascii="Times New Roman" w:hAnsi="Times New Roman" w:cs="Times New Roman"/>
          <w:color w:val="000000"/>
          <w:kern w:val="2"/>
          <w:lang w:eastAsia="zh-CN"/>
        </w:rPr>
        <w:t>解散公司，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>并成立了清算组，由陈大明担任清算组组长。</w:t>
      </w:r>
    </w:p>
    <w:p>
      <w:pPr>
        <w:pStyle w:val="4"/>
        <w:spacing w:before="0" w:beforeAutospacing="0" w:after="0" w:afterAutospacing="0" w:line="520" w:lineRule="exact"/>
        <w:rPr>
          <w:rFonts w:hint="eastAsia" w:ascii="Times New Roman" w:hAnsi="Times New Roman" w:cs="Times New Roman"/>
          <w:color w:val="000000"/>
          <w:kern w:val="2"/>
        </w:rPr>
      </w:pPr>
      <w:r>
        <w:rPr>
          <w:rFonts w:hint="eastAsia" w:ascii="Times New Roman" w:hAnsi="Times New Roman" w:cs="Times New Roman"/>
          <w:color w:val="000000"/>
          <w:kern w:val="2"/>
        </w:rPr>
        <w:t>二、企业清算组成立后</w:t>
      </w:r>
      <w:r>
        <w:rPr>
          <w:rFonts w:hint="eastAsia" w:ascii="Times New Roman" w:hAnsi="Times New Roman" w:cs="Times New Roman"/>
          <w:color w:val="000000"/>
          <w:kern w:val="2"/>
          <w:lang w:eastAsia="zh-CN"/>
        </w:rPr>
        <w:t>，</w:t>
      </w:r>
      <w:r>
        <w:rPr>
          <w:rFonts w:hint="eastAsia" w:ascii="Times New Roman" w:hAnsi="Times New Roman" w:cs="Times New Roman"/>
          <w:color w:val="000000"/>
          <w:kern w:val="2"/>
        </w:rPr>
        <w:t>于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rFonts w:hint="eastAsia" w:ascii="Times New Roman" w:hAnsi="Times New Roman" w:cs="Times New Roman"/>
          <w:color w:val="000000"/>
          <w:kern w:val="2"/>
        </w:rPr>
        <w:t>年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rFonts w:hint="eastAsia" w:ascii="Times New Roman" w:hAnsi="Times New Roman" w:cs="Times New Roman"/>
          <w:color w:val="000000"/>
          <w:kern w:val="2"/>
        </w:rPr>
        <w:t>月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rFonts w:hint="eastAsia" w:ascii="Times New Roman" w:hAnsi="Times New Roman" w:cs="Times New Roman"/>
          <w:color w:val="000000"/>
          <w:kern w:val="2"/>
        </w:rPr>
        <w:t>日在</w:t>
      </w:r>
      <w:r>
        <w:rPr>
          <w:rFonts w:hint="eastAsia" w:ascii="Times New Roman" w:hAnsi="Times New Roman" w:cs="Times New Roman"/>
          <w:color w:val="000000"/>
          <w:kern w:val="2"/>
          <w:lang w:eastAsia="zh-CN"/>
        </w:rPr>
        <w:t>国家企业信用信息公示系统或某某报纸发布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>公司解散</w:t>
      </w:r>
      <w:r>
        <w:rPr>
          <w:rFonts w:hint="eastAsia" w:ascii="Times New Roman" w:hAnsi="Times New Roman" w:cs="Times New Roman"/>
          <w:color w:val="000000"/>
          <w:kern w:val="2"/>
        </w:rPr>
        <w:t>公告。</w:t>
      </w:r>
    </w:p>
    <w:p>
      <w:pPr>
        <w:pStyle w:val="4"/>
        <w:spacing w:before="0" w:beforeAutospacing="0" w:after="0" w:afterAutospacing="0" w:line="520" w:lineRule="exact"/>
        <w:rPr>
          <w:rFonts w:hint="eastAsia" w:ascii="Times New Roman" w:hAnsi="Times New Roman" w:cs="Times New Roman"/>
          <w:color w:val="000000"/>
          <w:kern w:val="2"/>
        </w:rPr>
      </w:pPr>
      <w:r>
        <w:rPr>
          <w:rFonts w:hint="eastAsia" w:ascii="Times New Roman" w:hAnsi="Times New Roman" w:cs="Times New Roman"/>
          <w:color w:val="000000"/>
          <w:kern w:val="2"/>
        </w:rPr>
        <w:t>三、企业的基本情况：成立于XX年XX月XX日，注册资金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>2</w:t>
      </w:r>
      <w:r>
        <w:rPr>
          <w:rFonts w:hint="eastAsia" w:ascii="Times New Roman" w:hAnsi="Times New Roman" w:cs="Times New Roman"/>
          <w:color w:val="000000"/>
          <w:kern w:val="2"/>
        </w:rPr>
        <w:t>00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>0</w:t>
      </w:r>
      <w:r>
        <w:rPr>
          <w:rFonts w:hint="eastAsia" w:ascii="Times New Roman" w:hAnsi="Times New Roman" w:cs="Times New Roman"/>
          <w:color w:val="000000"/>
          <w:kern w:val="2"/>
        </w:rPr>
        <w:t>万元；由王大军、刘大凤、湖南文成化工商贸有限公司共同出资组建。</w:t>
      </w:r>
    </w:p>
    <w:p>
      <w:pPr>
        <w:pStyle w:val="4"/>
        <w:spacing w:before="0" w:beforeAutospacing="0" w:after="0" w:afterAutospacing="0" w:line="520" w:lineRule="exact"/>
        <w:rPr>
          <w:rFonts w:hint="eastAsia" w:ascii="Times New Roman" w:hAnsi="Times New Roman" w:cs="Times New Roman"/>
          <w:color w:val="000000"/>
          <w:kern w:val="2"/>
        </w:rPr>
      </w:pPr>
      <w:r>
        <w:rPr>
          <w:rFonts w:hint="eastAsia" w:ascii="Times New Roman" w:hAnsi="Times New Roman" w:cs="Times New Roman"/>
          <w:color w:val="000000"/>
          <w:kern w:val="2"/>
        </w:rPr>
        <w:t>四、截止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rFonts w:hint="eastAsia" w:ascii="Times New Roman" w:hAnsi="Times New Roman" w:cs="Times New Roman"/>
          <w:color w:val="000000"/>
          <w:kern w:val="2"/>
        </w:rPr>
        <w:t>年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>x</w:t>
      </w:r>
      <w:r>
        <w:rPr>
          <w:rFonts w:hint="eastAsia" w:ascii="Times New Roman" w:hAnsi="Times New Roman" w:cs="Times New Roman"/>
          <w:color w:val="000000"/>
          <w:kern w:val="2"/>
        </w:rPr>
        <w:t>月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>x</w:t>
      </w:r>
      <w:r>
        <w:rPr>
          <w:rFonts w:hint="eastAsia" w:ascii="Times New Roman" w:hAnsi="Times New Roman" w:cs="Times New Roman"/>
          <w:color w:val="000000"/>
          <w:kern w:val="2"/>
        </w:rPr>
        <w:t>日止，公司目前财务状况和资产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>构</w:t>
      </w:r>
      <w:r>
        <w:rPr>
          <w:rFonts w:hint="eastAsia" w:ascii="Times New Roman" w:hAnsi="Times New Roman" w:cs="Times New Roman"/>
          <w:color w:val="000000"/>
          <w:kern w:val="2"/>
        </w:rPr>
        <w:t>成情况：公司总资产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>xxx</w:t>
      </w:r>
      <w:r>
        <w:rPr>
          <w:rFonts w:hint="eastAsia" w:ascii="Times New Roman" w:hAnsi="Times New Roman" w:cs="Times New Roman"/>
          <w:color w:val="000000"/>
          <w:kern w:val="2"/>
        </w:rPr>
        <w:t>万元，净资产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>xxx</w:t>
      </w:r>
      <w:r>
        <w:rPr>
          <w:rFonts w:hint="eastAsia" w:ascii="Times New Roman" w:hAnsi="Times New Roman" w:cs="Times New Roman"/>
          <w:color w:val="000000"/>
          <w:kern w:val="2"/>
        </w:rPr>
        <w:t>万元，负债为0万元，公司清算费用</w:t>
      </w:r>
      <w:r>
        <w:rPr>
          <w:rFonts w:hint="eastAsia" w:ascii="Times New Roman" w:hAnsi="Times New Roman" w:cs="Times New Roman"/>
          <w:color w:val="000000"/>
          <w:kern w:val="2"/>
          <w:lang w:eastAsia="zh-CN"/>
        </w:rPr>
        <w:t>、职工</w:t>
      </w:r>
      <w:r>
        <w:rPr>
          <w:rFonts w:hint="eastAsia" w:ascii="Times New Roman" w:hAnsi="Times New Roman" w:cs="Times New Roman"/>
          <w:color w:val="000000"/>
          <w:kern w:val="2"/>
        </w:rPr>
        <w:t>工资、社保金、</w:t>
      </w:r>
      <w:r>
        <w:rPr>
          <w:rFonts w:hint="eastAsia" w:ascii="Times New Roman" w:hAnsi="Times New Roman" w:cs="Times New Roman"/>
          <w:color w:val="000000"/>
          <w:kern w:val="2"/>
          <w:lang w:eastAsia="zh-CN"/>
        </w:rPr>
        <w:t>法定</w:t>
      </w:r>
      <w:r>
        <w:rPr>
          <w:rFonts w:hint="eastAsia" w:ascii="Times New Roman" w:hAnsi="Times New Roman" w:cs="Times New Roman"/>
          <w:color w:val="000000"/>
          <w:kern w:val="2"/>
        </w:rPr>
        <w:t>补偿金、税收、债务已</w:t>
      </w:r>
      <w:r>
        <w:rPr>
          <w:rFonts w:hint="eastAsia" w:ascii="Times New Roman" w:hAnsi="Times New Roman" w:cs="Times New Roman"/>
          <w:color w:val="000000"/>
          <w:kern w:val="2"/>
          <w:lang w:eastAsia="zh-CN"/>
        </w:rPr>
        <w:t>全部</w:t>
      </w:r>
      <w:r>
        <w:rPr>
          <w:rFonts w:hint="eastAsia" w:ascii="Times New Roman" w:hAnsi="Times New Roman" w:cs="Times New Roman"/>
          <w:color w:val="000000"/>
          <w:kern w:val="2"/>
        </w:rPr>
        <w:t>支付完毕</w:t>
      </w:r>
      <w:r>
        <w:rPr>
          <w:rFonts w:hint="eastAsia" w:ascii="Times New Roman" w:hAnsi="Times New Roman" w:cs="Times New Roman"/>
          <w:color w:val="000000"/>
          <w:kern w:val="2"/>
          <w:lang w:eastAsia="zh-CN"/>
        </w:rPr>
        <w:t>，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 xml:space="preserve"> 公司剩余净资产xxx万元由股东按出资比例分配</w:t>
      </w:r>
      <w:r>
        <w:rPr>
          <w:rFonts w:hint="eastAsia" w:ascii="Times New Roman" w:hAnsi="Times New Roman" w:cs="Times New Roman"/>
          <w:color w:val="000000"/>
          <w:kern w:val="2"/>
        </w:rPr>
        <w:t>。本公司于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rFonts w:hint="eastAsia" w:ascii="Times New Roman" w:hAnsi="Times New Roman" w:cs="Times New Roman"/>
          <w:color w:val="000000"/>
          <w:kern w:val="2"/>
        </w:rPr>
        <w:t>年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>x</w:t>
      </w:r>
      <w:r>
        <w:rPr>
          <w:rFonts w:hint="eastAsia" w:ascii="Times New Roman" w:hAnsi="Times New Roman" w:cs="Times New Roman"/>
          <w:color w:val="000000"/>
          <w:kern w:val="2"/>
        </w:rPr>
        <w:t>月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>xx</w:t>
      </w:r>
      <w:r>
        <w:rPr>
          <w:rFonts w:hint="eastAsia" w:ascii="Times New Roman" w:hAnsi="Times New Roman" w:cs="Times New Roman"/>
          <w:color w:val="000000"/>
          <w:kern w:val="2"/>
        </w:rPr>
        <w:t>日正式完成清算工作。</w:t>
      </w:r>
    </w:p>
    <w:p>
      <w:pPr>
        <w:pStyle w:val="4"/>
        <w:spacing w:before="0" w:beforeAutospacing="0" w:after="0" w:afterAutospacing="0" w:line="520" w:lineRule="exact"/>
        <w:rPr>
          <w:rFonts w:ascii="Times New Roman" w:hAnsi="Times New Roman" w:cs="Times New Roman"/>
          <w:color w:val="000000"/>
          <w:kern w:val="2"/>
        </w:rPr>
      </w:pPr>
      <w:r>
        <w:rPr>
          <w:rFonts w:hint="eastAsia" w:ascii="Times New Roman" w:hAnsi="Times New Roman" w:cs="Times New Roman"/>
          <w:color w:val="000000"/>
          <w:kern w:val="2"/>
        </w:rPr>
        <w:t>五、如有遗留的债权债务问题，由股东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>按照出资比例</w:t>
      </w:r>
      <w:r>
        <w:rPr>
          <w:rFonts w:hint="eastAsia" w:ascii="Times New Roman" w:hAnsi="Times New Roman" w:cs="Times New Roman"/>
          <w:color w:val="000000"/>
          <w:kern w:val="2"/>
        </w:rPr>
        <w:t>依法承担。</w:t>
      </w:r>
    </w:p>
    <w:p>
      <w:pPr>
        <w:pStyle w:val="4"/>
        <w:spacing w:before="0" w:beforeAutospacing="0" w:after="0" w:afterAutospacing="0" w:line="520" w:lineRule="exac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特此报告。</w:t>
      </w:r>
    </w:p>
    <w:p>
      <w:pPr>
        <w:pStyle w:val="4"/>
        <w:spacing w:before="0" w:beforeAutospacing="0" w:after="0" w:afterAutospacing="0" w:line="520" w:lineRule="exac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清算组全体成员签名：</w:t>
      </w:r>
    </w:p>
    <w:p>
      <w:pPr>
        <w:pStyle w:val="4"/>
        <w:spacing w:before="0" w:beforeAutospacing="0" w:after="0" w:afterAutospacing="0" w:line="520" w:lineRule="exact"/>
        <w:ind w:firstLine="1280" w:firstLineChars="400"/>
        <w:rPr>
          <w:rFonts w:hint="eastAsia" w:ascii="华文行楷" w:hAnsi="Times New Roman" w:eastAsia="华文行楷" w:cs="Times New Roman"/>
          <w:color w:val="FF0000"/>
          <w:kern w:val="2"/>
          <w:sz w:val="32"/>
          <w:szCs w:val="32"/>
        </w:rPr>
      </w:pPr>
      <w:r>
        <w:rPr>
          <w:rFonts w:hint="eastAsia" w:ascii="华文行楷" w:hAnsi="Times New Roman" w:eastAsia="华文行楷" w:cs="Times New Roman"/>
          <w:color w:val="FF0000"/>
          <w:kern w:val="2"/>
          <w:sz w:val="32"/>
          <w:szCs w:val="32"/>
        </w:rPr>
        <w:t xml:space="preserve">    </w:t>
      </w:r>
      <w:r>
        <w:rPr>
          <w:rFonts w:hint="eastAsia" w:ascii="华文行楷" w:eastAsia="华文行楷" w:cs="Times New Roman"/>
          <w:b/>
          <w:color w:val="FF0000"/>
          <w:kern w:val="2"/>
          <w:sz w:val="32"/>
          <w:szCs w:val="32"/>
        </w:rPr>
        <w:t>王大军  陈大明  刘大凤</w:t>
      </w:r>
      <w:r>
        <w:rPr>
          <w:rFonts w:hint="eastAsia" w:ascii="华文行楷" w:hAnsi="Times New Roman" w:eastAsia="华文行楷" w:cs="Times New Roman"/>
          <w:color w:val="FF0000"/>
          <w:kern w:val="2"/>
          <w:sz w:val="32"/>
          <w:szCs w:val="32"/>
        </w:rPr>
        <w:t xml:space="preserve"> </w:t>
      </w:r>
    </w:p>
    <w:p>
      <w:pPr>
        <w:pStyle w:val="4"/>
        <w:spacing w:before="0" w:beforeAutospacing="0" w:after="0" w:afterAutospacing="0" w:line="520" w:lineRule="exact"/>
        <w:rPr>
          <w:rFonts w:hint="eastAsia" w:ascii="华文行楷" w:eastAsia="华文行楷"/>
          <w:color w:val="FF0000"/>
          <w:sz w:val="36"/>
          <w:szCs w:val="36"/>
        </w:rPr>
      </w:pPr>
      <w:r>
        <w:rPr>
          <w:rFonts w:hint="eastAsia" w:ascii="华文行楷" w:eastAsia="华文行楷"/>
          <w:bCs/>
          <w:color w:val="FF0000"/>
          <w:sz w:val="36"/>
          <w:szCs w:val="36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110490</wp:posOffset>
            </wp:positionV>
            <wp:extent cx="1428750" cy="1428750"/>
            <wp:effectExtent l="0" t="0" r="0" b="0"/>
            <wp:wrapNone/>
            <wp:docPr id="14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before="0" w:beforeAutospacing="0" w:after="0" w:afterAutospacing="0"/>
        <w:ind w:right="600"/>
        <w:jc w:val="both"/>
        <w:rPr>
          <w:sz w:val="30"/>
          <w:szCs w:val="30"/>
        </w:rPr>
      </w:pPr>
    </w:p>
    <w:p>
      <w:pPr>
        <w:pStyle w:val="4"/>
        <w:spacing w:before="0" w:beforeAutospacing="0" w:after="0" w:afterAutospacing="0"/>
        <w:ind w:right="600" w:firstLine="4800" w:firstLineChars="1600"/>
        <w:rPr>
          <w:sz w:val="30"/>
          <w:szCs w:val="30"/>
        </w:rPr>
      </w:pPr>
    </w:p>
    <w:p>
      <w:pPr>
        <w:pStyle w:val="4"/>
        <w:spacing w:before="0" w:beforeAutospacing="0" w:after="0" w:afterAutospacing="0"/>
        <w:ind w:right="600" w:firstLine="4800" w:firstLineChars="1600"/>
        <w:rPr>
          <w:sz w:val="30"/>
          <w:szCs w:val="30"/>
        </w:rPr>
      </w:pPr>
    </w:p>
    <w:p>
      <w:pPr>
        <w:pStyle w:val="4"/>
        <w:spacing w:before="0" w:beforeAutospacing="0" w:after="0" w:afterAutospacing="0"/>
        <w:ind w:right="600" w:firstLine="5060" w:firstLineChars="2100"/>
        <w:rPr>
          <w:sz w:val="30"/>
          <w:szCs w:val="30"/>
        </w:rPr>
      </w:pP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sz w:val="30"/>
          <w:szCs w:val="30"/>
        </w:rPr>
        <w:t>年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sz w:val="30"/>
          <w:szCs w:val="30"/>
        </w:rPr>
        <w:t>月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x</w:t>
      </w:r>
      <w:r>
        <w:rPr>
          <w:sz w:val="30"/>
          <w:szCs w:val="30"/>
        </w:rPr>
        <w:t>日</w:t>
      </w:r>
    </w:p>
    <w:p>
      <w:pPr>
        <w:rPr>
          <w:rFonts w:hint="eastAsia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663180" cy="5272405"/>
            <wp:effectExtent l="0" t="0" r="13970" b="4445"/>
            <wp:docPr id="1" name="图片 1" descr="有限公司执照正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有限公司执照正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318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483475" cy="5267960"/>
            <wp:effectExtent l="0" t="0" r="3175" b="8890"/>
            <wp:docPr id="2" name="图片 2" descr="有限公司执照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有限公司执照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E2476"/>
    <w:rsid w:val="010317ED"/>
    <w:rsid w:val="019F1426"/>
    <w:rsid w:val="02081C91"/>
    <w:rsid w:val="02A23F75"/>
    <w:rsid w:val="02D27798"/>
    <w:rsid w:val="02D6787D"/>
    <w:rsid w:val="02F86822"/>
    <w:rsid w:val="03F91361"/>
    <w:rsid w:val="069624DD"/>
    <w:rsid w:val="07C77A57"/>
    <w:rsid w:val="0AA920CB"/>
    <w:rsid w:val="0B21239D"/>
    <w:rsid w:val="0BDE5EC2"/>
    <w:rsid w:val="0DF00B67"/>
    <w:rsid w:val="0EFE67E6"/>
    <w:rsid w:val="0F9424AA"/>
    <w:rsid w:val="107330D3"/>
    <w:rsid w:val="110956C0"/>
    <w:rsid w:val="11C765E5"/>
    <w:rsid w:val="12DC5920"/>
    <w:rsid w:val="13DC11F4"/>
    <w:rsid w:val="15EE7776"/>
    <w:rsid w:val="162A3299"/>
    <w:rsid w:val="16D431B9"/>
    <w:rsid w:val="174B0836"/>
    <w:rsid w:val="17AE1C1D"/>
    <w:rsid w:val="17F4705F"/>
    <w:rsid w:val="18B00D7F"/>
    <w:rsid w:val="18C9062F"/>
    <w:rsid w:val="1C4F550A"/>
    <w:rsid w:val="1CB62E38"/>
    <w:rsid w:val="1D49570A"/>
    <w:rsid w:val="1DBF179C"/>
    <w:rsid w:val="1E845915"/>
    <w:rsid w:val="1EAA3C6A"/>
    <w:rsid w:val="1EEE1452"/>
    <w:rsid w:val="200850BE"/>
    <w:rsid w:val="21632C5A"/>
    <w:rsid w:val="21AA3D3D"/>
    <w:rsid w:val="22B9487A"/>
    <w:rsid w:val="26664BDD"/>
    <w:rsid w:val="26DB17F5"/>
    <w:rsid w:val="277B76AF"/>
    <w:rsid w:val="292E6E8D"/>
    <w:rsid w:val="2A3402DE"/>
    <w:rsid w:val="2CCA7BA5"/>
    <w:rsid w:val="2D2C7B6C"/>
    <w:rsid w:val="2ED1732C"/>
    <w:rsid w:val="2EDD7B6A"/>
    <w:rsid w:val="2F964DED"/>
    <w:rsid w:val="32044083"/>
    <w:rsid w:val="332163AC"/>
    <w:rsid w:val="33B117D5"/>
    <w:rsid w:val="341E157E"/>
    <w:rsid w:val="35B206C8"/>
    <w:rsid w:val="362434F9"/>
    <w:rsid w:val="366A7673"/>
    <w:rsid w:val="38091815"/>
    <w:rsid w:val="392F2FD6"/>
    <w:rsid w:val="396670EC"/>
    <w:rsid w:val="39685768"/>
    <w:rsid w:val="39A1427E"/>
    <w:rsid w:val="3C1B2C34"/>
    <w:rsid w:val="3D7802BD"/>
    <w:rsid w:val="3D97631D"/>
    <w:rsid w:val="3E3A25ED"/>
    <w:rsid w:val="3E78799E"/>
    <w:rsid w:val="3EAD10AC"/>
    <w:rsid w:val="40F22B4E"/>
    <w:rsid w:val="41192FBB"/>
    <w:rsid w:val="4174657F"/>
    <w:rsid w:val="42556E9D"/>
    <w:rsid w:val="42841C0E"/>
    <w:rsid w:val="42A17397"/>
    <w:rsid w:val="43B51C33"/>
    <w:rsid w:val="43BF1B11"/>
    <w:rsid w:val="442121C2"/>
    <w:rsid w:val="44964212"/>
    <w:rsid w:val="461E2476"/>
    <w:rsid w:val="4836052E"/>
    <w:rsid w:val="49332935"/>
    <w:rsid w:val="4A64633A"/>
    <w:rsid w:val="4B2D09F4"/>
    <w:rsid w:val="4B466E62"/>
    <w:rsid w:val="4E2E6D2F"/>
    <w:rsid w:val="4F82767B"/>
    <w:rsid w:val="515336DA"/>
    <w:rsid w:val="515B4A17"/>
    <w:rsid w:val="55166EB5"/>
    <w:rsid w:val="55605896"/>
    <w:rsid w:val="573C243A"/>
    <w:rsid w:val="58F73E0E"/>
    <w:rsid w:val="590A47B3"/>
    <w:rsid w:val="59B013C2"/>
    <w:rsid w:val="59B909FF"/>
    <w:rsid w:val="5A3E1C72"/>
    <w:rsid w:val="5AC01B6B"/>
    <w:rsid w:val="5B6E20A3"/>
    <w:rsid w:val="5B8A427D"/>
    <w:rsid w:val="5BFC47A0"/>
    <w:rsid w:val="5E0B2E8E"/>
    <w:rsid w:val="5FD30AB6"/>
    <w:rsid w:val="60010FE2"/>
    <w:rsid w:val="61005774"/>
    <w:rsid w:val="611C2242"/>
    <w:rsid w:val="61D65355"/>
    <w:rsid w:val="624A6F93"/>
    <w:rsid w:val="63684E72"/>
    <w:rsid w:val="63F50C0B"/>
    <w:rsid w:val="65E21187"/>
    <w:rsid w:val="6A1C08F9"/>
    <w:rsid w:val="6B6B1F44"/>
    <w:rsid w:val="6B6F57E9"/>
    <w:rsid w:val="6B7C2D42"/>
    <w:rsid w:val="6C8216DA"/>
    <w:rsid w:val="6D535020"/>
    <w:rsid w:val="6E243D9E"/>
    <w:rsid w:val="70DD3A45"/>
    <w:rsid w:val="70E23437"/>
    <w:rsid w:val="722B40F4"/>
    <w:rsid w:val="726708E2"/>
    <w:rsid w:val="72F73D78"/>
    <w:rsid w:val="73503DF3"/>
    <w:rsid w:val="73FE5EB8"/>
    <w:rsid w:val="744D0F89"/>
    <w:rsid w:val="74A74F69"/>
    <w:rsid w:val="74D47444"/>
    <w:rsid w:val="74FF4CDF"/>
    <w:rsid w:val="76462FFB"/>
    <w:rsid w:val="76CD6B29"/>
    <w:rsid w:val="78326374"/>
    <w:rsid w:val="789769F7"/>
    <w:rsid w:val="7918285B"/>
    <w:rsid w:val="79292524"/>
    <w:rsid w:val="79E24958"/>
    <w:rsid w:val="7B702983"/>
    <w:rsid w:val="7C43353D"/>
    <w:rsid w:val="7CEB43DD"/>
    <w:rsid w:val="7E8C00C7"/>
    <w:rsid w:val="7F1B2BEE"/>
    <w:rsid w:val="7FF2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kern w:val="0"/>
      <w:sz w:val="20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apple-style-span"/>
    <w:basedOn w:val="6"/>
    <w:qFormat/>
    <w:uiPriority w:val="0"/>
  </w:style>
  <w:style w:type="character" w:customStyle="1" w:styleId="9">
    <w:name w:val="四号楷体 字符"/>
    <w:link w:val="10"/>
    <w:qFormat/>
    <w:uiPriority w:val="0"/>
    <w:rPr>
      <w:rFonts w:ascii="楷体" w:hAnsi="楷体" w:eastAsia="楷体"/>
      <w:bCs/>
      <w:kern w:val="0"/>
      <w:sz w:val="28"/>
      <w:szCs w:val="21"/>
    </w:rPr>
  </w:style>
  <w:style w:type="paragraph" w:customStyle="1" w:styleId="10">
    <w:name w:val="四号楷体"/>
    <w:basedOn w:val="1"/>
    <w:link w:val="9"/>
    <w:qFormat/>
    <w:uiPriority w:val="0"/>
    <w:pPr>
      <w:framePr w:hSpace="180" w:wrap="around" w:vAnchor="text" w:hAnchor="text" w:xAlign="center" w:y="1"/>
      <w:autoSpaceDE w:val="0"/>
      <w:autoSpaceDN w:val="0"/>
      <w:adjustRightInd w:val="0"/>
    </w:pPr>
    <w:rPr>
      <w:rFonts w:ascii="楷体" w:hAnsi="楷体" w:eastAsia="楷体"/>
      <w:bCs/>
      <w:kern w:val="0"/>
      <w:sz w:val="28"/>
      <w:szCs w:val="21"/>
    </w:rPr>
  </w:style>
  <w:style w:type="paragraph" w:customStyle="1" w:styleId="11">
    <w:name w:val="04B-文书标题"/>
    <w:basedOn w:val="1"/>
    <w:qFormat/>
    <w:uiPriority w:val="99"/>
    <w:pPr>
      <w:spacing w:after="192" w:line="500" w:lineRule="exact"/>
      <w:jc w:val="center"/>
    </w:pPr>
    <w:rPr>
      <w:rFonts w:ascii="宋体" w:hAnsi="宋体" w:cs="宋体"/>
      <w:b/>
      <w:sz w:val="36"/>
      <w:szCs w:val="36"/>
    </w:rPr>
  </w:style>
  <w:style w:type="paragraph" w:customStyle="1" w:styleId="12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2018-06-17T15:37:00Z</dcterms:created>
  <dc:creator>唐皓峰</dc:creator>
  <cp:lastModifiedBy>李琼</cp:lastModifiedBy>
  <dcterms:modified xsi:type="dcterms:W3CDTF">2021-08-18T09:51:04Z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F10E433E17B247FDA30479B181DD3327</vt:lpwstr>
  </property>
</Properties>
</file>