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u w:val="thick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thick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thick"/>
          <w:lang w:val="en-US" w:eastAsia="zh-CN"/>
        </w:rPr>
        <w:t>岳阳市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thick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u w:val="thick"/>
        </w:rPr>
        <w:t xml:space="preserve">  </w:t>
      </w:r>
      <w:r>
        <w:rPr>
          <w:rFonts w:hint="eastAsia" w:ascii="Times New Roman" w:hAnsi="方正小标宋简体" w:eastAsia="方正小标宋简体" w:cs="方正小标宋简体"/>
          <w:bCs/>
          <w:color w:val="000000"/>
          <w:sz w:val="44"/>
          <w:szCs w:val="44"/>
        </w:rPr>
        <w:t>市场监督管理局</w:t>
      </w:r>
      <w:r>
        <w:rPr>
          <w:rFonts w:hint="eastAsia" w:ascii="Times New Roman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南湖分局</w:t>
      </w:r>
    </w:p>
    <w:p>
      <w:pPr>
        <w:spacing w:line="640" w:lineRule="exact"/>
        <w:jc w:val="center"/>
        <w:rPr>
          <w:rFonts w:hint="eastAsia" w:ascii="Times New Roman" w:hAnsi="Times New Roman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Times New Roman" w:hAnsi="方正小标宋简体" w:eastAsia="方正小标宋简体" w:cs="方正小标宋简体"/>
          <w:bCs/>
          <w:color w:val="000000"/>
          <w:sz w:val="44"/>
          <w:szCs w:val="44"/>
        </w:rPr>
        <w:t>行政处罚决定书</w:t>
      </w:r>
    </w:p>
    <w:p>
      <w:pPr>
        <w:wordWrap w:val="0"/>
        <w:snapToGrid w:val="0"/>
        <w:spacing w:before="312" w:beforeLines="100" w:after="312" w:afterLines="100" w:line="520" w:lineRule="exact"/>
        <w:jc w:val="center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20802600</wp:posOffset>
                </wp:positionV>
                <wp:extent cx="5761990" cy="1270"/>
                <wp:effectExtent l="9525" t="9525" r="19685" b="1778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1990" cy="1270"/>
                        </a:xfrm>
                        <a:prstGeom prst="straightConnector1">
                          <a:avLst/>
                        </a:prstGeom>
                        <a:ln w="1905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pt;margin-top:1638pt;height:0.1pt;width:453.7pt;z-index:251710464;mso-width-relative:page;mso-height-relative:page;" filled="f" stroked="t" coordsize="21600,21600" o:gfxdata="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LXiia&#10;2gAAAAsBAAAPAAAAAAAAAAEAIAAAACIAAABkcnMvZG93bnJldi54bWxQSwECFAAUAAAACACHTuJA&#10;ib+iB+YBAACgAwAADgAAAAAAAAABACAAAAApAQAAZHJzL2Uyb0RvYy54bWxQSwUGAAAAAAYABgBZ&#10;AQAAgQUAAAAA&#10;">
                <v:fill on="f" focussize="0,0"/>
                <v:stroke weight="1.5pt" color="#000000" joinstyle="round" endcap="square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val="en-US" w:eastAsia="zh-CN"/>
        </w:rPr>
        <w:t>岳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市监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val="en-US" w:eastAsia="zh-CN"/>
        </w:rPr>
        <w:t>南药罚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字〔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val="en-US" w:eastAsia="zh-CN"/>
        </w:rPr>
        <w:t>2019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val="en-US" w:eastAsia="zh-CN"/>
        </w:rPr>
        <w:t>13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号</w:t>
      </w:r>
    </w:p>
    <w:p>
      <w:pPr>
        <w:spacing w:line="520" w:lineRule="exact"/>
        <w:ind w:left="140" w:hanging="140"/>
        <w:rPr>
          <w:rFonts w:hint="eastAsia" w:ascii="Times New Roman" w:hAnsi="Times New Roman" w:eastAsia="仿宋_GB2312" w:cs="Mongolian Baiti"/>
          <w:sz w:val="32"/>
          <w:szCs w:val="32"/>
        </w:rPr>
      </w:pPr>
      <w:r>
        <w:rPr>
          <w:rFonts w:hint="eastAsia" w:ascii="Times New Roman" w:hAnsi="Times New Roman" w:eastAsia="仿宋_GB2312" w:cs="Mongolian Baiti"/>
          <w:kern w:val="1"/>
          <w:sz w:val="32"/>
          <w:szCs w:val="32"/>
        </w:rPr>
        <w:t>名称：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u w:val="single"/>
          <w:lang w:val="en-US" w:eastAsia="zh-CN"/>
        </w:rPr>
        <w:t>岳阳市南湖新区东陵南湖花园大药房</w:t>
      </w:r>
      <w:r>
        <w:rPr>
          <w:rFonts w:hint="eastAsia" w:ascii="Times New Roman" w:hAnsi="Times New Roman" w:eastAsia="仿宋_GB2312" w:cs="仿宋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                                           </w:t>
      </w:r>
    </w:p>
    <w:p>
      <w:pPr>
        <w:spacing w:line="520" w:lineRule="exact"/>
        <w:ind w:left="531" w:hanging="531" w:hangingChars="166"/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</w:pPr>
      <w:r>
        <w:rPr>
          <w:rFonts w:hint="eastAsia" w:ascii="Times New Roman" w:hAnsi="Times New Roman" w:eastAsia="仿宋_GB2312" w:cs="Mongolian Baiti"/>
          <w:kern w:val="1"/>
          <w:sz w:val="32"/>
          <w:szCs w:val="32"/>
        </w:rPr>
        <w:t>统一社会信用代码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lang w:val="en-US" w:eastAsia="zh-CN"/>
        </w:rPr>
        <w:t>: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  <w:lang w:val="en-US" w:eastAsia="zh-CN"/>
        </w:rPr>
        <w:t xml:space="preserve">914306003384356778 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                                </w:t>
      </w:r>
    </w:p>
    <w:p>
      <w:pPr>
        <w:spacing w:line="520" w:lineRule="exact"/>
        <w:ind w:left="531" w:hanging="531" w:hangingChars="166"/>
        <w:rPr>
          <w:rFonts w:hint="default" w:ascii="Times New Roman" w:hAnsi="Times New Roman" w:eastAsia="仿宋_GB2312" w:cs="Mongolian Baiti"/>
          <w:kern w:val="1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Mongolian Baiti"/>
          <w:kern w:val="1"/>
          <w:sz w:val="32"/>
          <w:szCs w:val="32"/>
          <w:lang w:eastAsia="zh-CN"/>
        </w:rPr>
        <w:t>药品许可证编号：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  <w:lang w:eastAsia="zh-CN"/>
        </w:rPr>
        <w:t>湘CA7300004</w:t>
      </w:r>
    </w:p>
    <w:p>
      <w:pPr>
        <w:spacing w:line="520" w:lineRule="exact"/>
        <w:ind w:left="531" w:hanging="531" w:hangingChars="166"/>
        <w:rPr>
          <w:rFonts w:hint="eastAsia" w:ascii="Times New Roman" w:hAnsi="Times New Roman" w:eastAsia="仿宋_GB2312" w:cs="Mongolian Baiti"/>
          <w:kern w:val="1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Mongolian Baiti"/>
          <w:kern w:val="1"/>
          <w:sz w:val="32"/>
          <w:szCs w:val="32"/>
        </w:rPr>
        <w:t xml:space="preserve">法定代表人： 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  <w:lang w:val="en-US" w:eastAsia="zh-CN"/>
        </w:rPr>
        <w:t>李政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</w:rPr>
        <w:t xml:space="preserve">                            </w:t>
      </w:r>
    </w:p>
    <w:p>
      <w:pPr>
        <w:spacing w:line="520" w:lineRule="exact"/>
        <w:ind w:left="531" w:hanging="531" w:hangingChars="166"/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</w:pPr>
      <w:r>
        <w:rPr>
          <w:rFonts w:hint="eastAsia" w:ascii="Times New Roman" w:hAnsi="Times New Roman" w:eastAsia="仿宋_GB2312" w:cs="Mongolian Baiti"/>
          <w:kern w:val="1"/>
          <w:sz w:val="32"/>
          <w:szCs w:val="32"/>
        </w:rPr>
        <w:t>住所（住址）：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 岳阳南湖风景区南湖西游路南湖花园2栋101号</w:t>
      </w:r>
      <w:bookmarkStart w:id="0" w:name="_GoBack"/>
      <w:bookmarkEnd w:id="0"/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                              </w:t>
      </w:r>
    </w:p>
    <w:p>
      <w:pPr>
        <w:spacing w:line="520" w:lineRule="exact"/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single"/>
        </w:rPr>
      </w:pPr>
    </w:p>
    <w:p>
      <w:pPr>
        <w:spacing w:line="520" w:lineRule="exact"/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>2019年9月29日，执法人员陈珺、唐玮琦在该单位法人代表的李政的陪同下进行检查，发现该单位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>购进</w:t>
      </w:r>
      <w:r>
        <w:rPr>
          <w:rFonts w:hint="eastAsia" w:ascii="仿宋_GB2312" w:hAnsi="Mongolian Baiti" w:eastAsia="仿宋_GB2312" w:cs="Mongolian Baiti"/>
          <w:sz w:val="32"/>
          <w:szCs w:val="32"/>
          <w:u w:val="single"/>
          <w:lang w:val="en-US" w:eastAsia="zh-CN"/>
        </w:rPr>
        <w:t>销售了“感冒软胶囊”（标示生产厂家：洛阳君山制药有限公司；标示包装规格:24粒/盒；标示批号：181003），不能提供购进票据，且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>计算机系统没有该产品的采购、验收、销售记录，</w:t>
      </w:r>
      <w:r>
        <w:rPr>
          <w:rFonts w:hint="eastAsia" w:ascii="仿宋_GB2312" w:hAnsi="Mongolian Baiti" w:eastAsia="仿宋_GB2312" w:cs="Mongolian Baiti"/>
          <w:sz w:val="32"/>
          <w:szCs w:val="32"/>
          <w:u w:val="single"/>
          <w:lang w:val="en-US" w:eastAsia="zh-CN"/>
        </w:rPr>
        <w:t>当事人上述购进销售药品不能提供购进票据，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>计算机系统不能查询到产品采购、验收、销售记录</w:t>
      </w:r>
      <w:r>
        <w:rPr>
          <w:rFonts w:hint="eastAsia" w:ascii="仿宋_GB2312" w:hAnsi="Mongolian Baiti" w:eastAsia="仿宋_GB2312" w:cs="Mongolian Baiti"/>
          <w:sz w:val="32"/>
          <w:szCs w:val="32"/>
          <w:u w:val="single"/>
          <w:lang w:val="en-US" w:eastAsia="zh-CN"/>
        </w:rPr>
        <w:t>的行为，曾于2019年9月19日被检查发现并下达了《责令改正通知书》，该单位逾期仍未改正。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single"/>
        </w:rPr>
        <w:t xml:space="preserve">                                                        </w:t>
      </w:r>
    </w:p>
    <w:p>
      <w:pPr>
        <w:spacing w:line="520" w:lineRule="exact"/>
        <w:rPr>
          <w:rFonts w:hint="default" w:ascii="Times New Roman" w:hAnsi="Times New Roman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上述事实，主要有以下证据证明：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1.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>《现场检查笔录》（时间：2019年9月29日）</w:t>
      </w:r>
      <w:r>
        <w:rPr>
          <w:rFonts w:hint="eastAsia" w:ascii="Times New Roman" w:hAnsi="仿宋_GB2312" w:eastAsia="仿宋_GB2312" w:cs="仿宋_GB2312"/>
          <w:sz w:val="32"/>
          <w:szCs w:val="32"/>
          <w:u w:val="single"/>
        </w:rPr>
        <w:t>，证明</w:t>
      </w:r>
      <w:r>
        <w:rPr>
          <w:rFonts w:hint="eastAsia" w:ascii="Times New Roman" w:hAnsi="仿宋_GB2312" w:eastAsia="仿宋_GB2312" w:cs="仿宋_GB2312"/>
          <w:sz w:val="32"/>
          <w:szCs w:val="32"/>
          <w:u w:val="single"/>
          <w:lang w:val="en-US" w:eastAsia="zh-CN"/>
        </w:rPr>
        <w:t>了当事人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>购进</w:t>
      </w:r>
      <w:r>
        <w:rPr>
          <w:rFonts w:hint="eastAsia" w:ascii="仿宋_GB2312" w:hAnsi="Mongolian Baiti" w:eastAsia="仿宋_GB2312" w:cs="Mongolian Baiti"/>
          <w:sz w:val="32"/>
          <w:szCs w:val="32"/>
          <w:u w:val="single"/>
          <w:lang w:val="en-US" w:eastAsia="zh-CN"/>
        </w:rPr>
        <w:t>销售了“感冒软胶囊”（标示生产厂家：洛阳君山制药有限公司；标示包装规格:24粒/盒；标示批号：181003），不能提供购进票据，且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>计算机系统没有该产品的采购、验收、销售记录</w:t>
      </w:r>
      <w:r>
        <w:rPr>
          <w:rFonts w:hint="eastAsia" w:ascii="仿宋_GB2312" w:hAnsi="Mongolian Baiti" w:eastAsia="仿宋_GB2312" w:cs="Mongolian Baiti"/>
          <w:sz w:val="32"/>
          <w:szCs w:val="32"/>
          <w:u w:val="single"/>
          <w:lang w:val="en-US" w:eastAsia="zh-CN"/>
        </w:rPr>
        <w:t xml:space="preserve">的事实 </w:t>
      </w:r>
      <w:r>
        <w:rPr>
          <w:rFonts w:hint="eastAsia" w:ascii="Times New Roman" w:hAnsi="仿宋_GB2312" w:eastAsia="仿宋_GB2312" w:cs="仿宋_GB2312"/>
          <w:sz w:val="32"/>
          <w:szCs w:val="32"/>
          <w:u w:val="single"/>
        </w:rPr>
        <w:t>；</w:t>
      </w:r>
      <w:r>
        <w:rPr>
          <w:rFonts w:hint="eastAsia" w:ascii="Times New Roman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</w:t>
      </w:r>
    </w:p>
    <w:p>
      <w:pPr>
        <w:spacing w:line="520" w:lineRule="exact"/>
        <w:rPr>
          <w:rFonts w:hint="eastAsia"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2.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>《询问笔录》</w:t>
      </w:r>
      <w:r>
        <w:rPr>
          <w:rFonts w:hint="eastAsia" w:ascii="Times New Roman" w:hAnsi="仿宋_GB2312" w:eastAsia="仿宋_GB2312" w:cs="仿宋_GB2312"/>
          <w:sz w:val="32"/>
          <w:szCs w:val="32"/>
          <w:u w:val="single"/>
        </w:rPr>
        <w:t>，证明</w:t>
      </w:r>
      <w:r>
        <w:rPr>
          <w:rFonts w:hint="eastAsia" w:ascii="Times New Roman" w:hAnsi="仿宋_GB2312" w:eastAsia="仿宋_GB2312" w:cs="仿宋_GB2312"/>
          <w:sz w:val="32"/>
          <w:szCs w:val="32"/>
          <w:u w:val="single"/>
          <w:lang w:val="en-US" w:eastAsia="zh-CN"/>
        </w:rPr>
        <w:t>了当事人确认了对购进的药品不能提供购进票据，且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>计算机系统没有录入该产品的采购、验收、销售记录</w:t>
      </w:r>
      <w:r>
        <w:rPr>
          <w:rFonts w:hint="eastAsia" w:ascii="Times New Roman" w:hAnsi="仿宋_GB2312" w:eastAsia="仿宋_GB2312" w:cs="仿宋_GB2312"/>
          <w:sz w:val="32"/>
          <w:szCs w:val="32"/>
          <w:u w:val="single"/>
          <w:lang w:val="en-US" w:eastAsia="zh-CN"/>
        </w:rPr>
        <w:t xml:space="preserve">，并在收到《责令改正通知书》后逾期没有改正的事实 </w:t>
      </w:r>
      <w:r>
        <w:rPr>
          <w:rFonts w:hint="eastAsia" w:ascii="Times New Roman" w:hAnsi="仿宋_GB2312" w:eastAsia="仿宋_GB2312" w:cs="仿宋_GB2312"/>
          <w:sz w:val="32"/>
          <w:szCs w:val="32"/>
          <w:u w:val="single"/>
        </w:rPr>
        <w:t>；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</w:t>
      </w:r>
    </w:p>
    <w:p>
      <w:pPr>
        <w:spacing w:line="520" w:lineRule="exact"/>
        <w:rPr>
          <w:rFonts w:hint="eastAsia"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3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>.《现场检查笔录》（时间：2019年9月19日）</w:t>
      </w:r>
      <w:r>
        <w:rPr>
          <w:rFonts w:hint="eastAsia" w:ascii="Times New Roman" w:hAnsi="仿宋_GB2312" w:eastAsia="仿宋_GB2312" w:cs="仿宋_GB2312"/>
          <w:sz w:val="32"/>
          <w:szCs w:val="32"/>
          <w:u w:val="single"/>
        </w:rPr>
        <w:t>，证明</w:t>
      </w:r>
      <w:r>
        <w:rPr>
          <w:rFonts w:hint="eastAsia" w:ascii="Times New Roman" w:hAnsi="仿宋_GB2312" w:eastAsia="仿宋_GB2312" w:cs="仿宋_GB2312"/>
          <w:sz w:val="32"/>
          <w:szCs w:val="32"/>
          <w:u w:val="single"/>
          <w:lang w:val="en-US" w:eastAsia="zh-CN"/>
        </w:rPr>
        <w:t>了当事人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>购进</w:t>
      </w:r>
      <w:r>
        <w:rPr>
          <w:rFonts w:hint="eastAsia" w:ascii="仿宋_GB2312" w:hAnsi="Mongolian Baiti" w:eastAsia="仿宋_GB2312" w:cs="Mongolian Baiti"/>
          <w:sz w:val="32"/>
          <w:szCs w:val="32"/>
          <w:u w:val="single"/>
          <w:lang w:val="en-US" w:eastAsia="zh-CN"/>
        </w:rPr>
        <w:t xml:space="preserve">销售“氯霉素滴眼液”、“萘敏维滴眼液”，不能提供购进票据，计算机系统不能查询“苯磺酸氨氯地平片”采购、验收、销售记录的事实  </w:t>
      </w:r>
      <w:r>
        <w:rPr>
          <w:rFonts w:hint="eastAsia" w:ascii="Times New Roman" w:hAnsi="仿宋_GB2312" w:eastAsia="仿宋_GB2312" w:cs="仿宋_GB2312"/>
          <w:sz w:val="32"/>
          <w:szCs w:val="32"/>
          <w:u w:val="single"/>
        </w:rPr>
        <w:t>；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 </w:t>
      </w:r>
    </w:p>
    <w:p>
      <w:pPr>
        <w:spacing w:line="520" w:lineRule="exact"/>
        <w:ind w:firstLine="320" w:firstLineChars="100"/>
        <w:rPr>
          <w:rFonts w:hint="eastAsia"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>4.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>《责令改正通知书》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>证明了对当事人购进销售药品</w:t>
      </w:r>
      <w:r>
        <w:rPr>
          <w:rFonts w:hint="eastAsia" w:ascii="仿宋_GB2312" w:hAnsi="Mongolian Baiti" w:eastAsia="仿宋_GB2312" w:cs="Mongolian Baiti"/>
          <w:sz w:val="32"/>
          <w:szCs w:val="32"/>
          <w:u w:val="single"/>
          <w:lang w:val="en-US" w:eastAsia="zh-CN"/>
        </w:rPr>
        <w:t>不能提供购进票据，且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>计算机系统没有该产品的采购、验收、销售记录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的行为要求其限期改正的事实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-CN"/>
        </w:rPr>
        <w:t>；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                          </w:t>
      </w:r>
    </w:p>
    <w:p>
      <w:pPr>
        <w:spacing w:line="520" w:lineRule="exact"/>
        <w:ind w:firstLine="320" w:firstLineChars="100"/>
        <w:rPr>
          <w:rFonts w:hint="default" w:ascii="Times New Roman" w:hAnsi="Times New Roman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>5.《检查现场照片》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>证明了当事人购进销售药品</w:t>
      </w:r>
      <w:r>
        <w:rPr>
          <w:rFonts w:hint="eastAsia" w:ascii="仿宋_GB2312" w:hAnsi="Mongolian Baiti" w:eastAsia="仿宋_GB2312" w:cs="Mongolian Baiti"/>
          <w:sz w:val="32"/>
          <w:szCs w:val="32"/>
          <w:u w:val="single"/>
          <w:lang w:val="en-US" w:eastAsia="zh-CN"/>
        </w:rPr>
        <w:t>“感冒软胶囊”，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>计算机系统没有该产品的采购、验收、销售记录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>的事实；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</w:t>
      </w:r>
    </w:p>
    <w:p>
      <w:pPr>
        <w:spacing w:line="520" w:lineRule="exact"/>
        <w:ind w:firstLine="320" w:firstLineChars="100"/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6.《营业执照》、《药品经营许可证》，证明了当事人为合法的法人主体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-CN"/>
        </w:rPr>
        <w:t>；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                   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single"/>
        </w:rPr>
        <w:t xml:space="preserve">   </w:t>
      </w:r>
    </w:p>
    <w:p>
      <w:pPr>
        <w:spacing w:line="520" w:lineRule="exact"/>
        <w:ind w:firstLine="640" w:firstLineChars="200"/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val="en-US" w:eastAsia="zh-CN"/>
        </w:rPr>
        <w:t>2019年10月12日向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>当事人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val="en-US" w:eastAsia="zh-CN"/>
        </w:rPr>
        <w:t>下达了《行政处罚告知书》，当事人未提出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>陈述、申辩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eastAsia="zh-CN"/>
        </w:rPr>
        <w:t>。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single"/>
        </w:rPr>
        <w:t xml:space="preserve">                                                    </w:t>
      </w:r>
    </w:p>
    <w:p>
      <w:pPr>
        <w:spacing w:line="520" w:lineRule="exact"/>
        <w:ind w:firstLine="640"/>
        <w:rPr>
          <w:rFonts w:hint="default" w:ascii="仿宋" w:hAnsi="仿宋" w:eastAsia="仿宋" w:cs="仿宋"/>
          <w:sz w:val="32"/>
          <w:szCs w:val="32"/>
          <w:u w:val="single" w:color="000000" w:themeColor="text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single"/>
          <w:lang w:val="en-US" w:eastAsia="zh-CN"/>
        </w:rPr>
        <w:t>当事人未按要求实施《药品经营质量管理规范》，且逾期未改正的行为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>违反了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>《中华人民共和国药品管理法》第十六条第一款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“药品经营企业必须按照国务院药品监督管理部门依据本法制定的《药品经营质量管理规范》经营药品。药品监督管理部门按照规定对药品经营企业是否符合《药品经营质量管理规范》的要求进行认证；对认证合格的，发给认证证书。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的规定，依据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>《中华人民共和国药品管理法》第七十八条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“药品的生产企业、经营企业、药物非临床安全性评价研究机构、药物临床试验机构未按照规定实施《药品生产质量管理规范》、《药品经营质量管理规范》、药物非临床研究质量管理规范、药物临床试验质量管理规范的，给予警告，责令限期改正；逾期不改正的，责令停产、停业整顿，并处五千元以上二万元以下的罚款；情节严重的，吊销《药品生产许可证》、《药品经营许可证》和药物临床试验机构的资格。”，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决定对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岳阳市南湖新区东陵南湖花园大药房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给予以下行政处罚：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处以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罚款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8000元。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 w:color="000000" w:themeColor="text1"/>
          <w:shd w:val="clear" w:color="auto" w:fill="FFFFFF"/>
          <w:lang w:eastAsia="zh-CN"/>
        </w:rPr>
        <w:t>（人民币：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 w:color="000000" w:themeColor="text1"/>
          <w:shd w:val="clear" w:color="auto" w:fill="FFFFFF"/>
          <w:lang w:val="en-US" w:eastAsia="zh-CN"/>
        </w:rPr>
        <w:t>捌仟圆整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 w:color="000000" w:themeColor="text1"/>
          <w:shd w:val="clear" w:color="auto" w:fill="FFFFFF"/>
          <w:lang w:eastAsia="zh-CN"/>
        </w:rPr>
        <w:t>）。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 w:color="000000" w:themeColor="text1"/>
          <w:shd w:val="clear" w:color="auto" w:fill="FFFFFF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480" w:firstLineChars="15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>请在接到本处罚决定书之日起15日内履行上述处罚决定，并将罚款缴至银行（执收单位编码：30301，执收单位名称：岳阳市食品药品监督管理局，收款人全称：岳阳市非税收入征收管理局，账号：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val="en-US" w:eastAsia="zh-CN"/>
        </w:rPr>
        <w:t>436600710018160003500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>，收款人开户银行：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eastAsia="zh-CN"/>
        </w:rPr>
        <w:t>交通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>银行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eastAsia="zh-CN"/>
        </w:rPr>
        <w:t>府东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>支行）。逾期不缴纳罚没款的，根据《中华人民共和国行政处罚法》第五十一条第一项的规定，每日按罚款数额的3%加处罚款，根据《中华人民共和国行政强制法》第五十四条的规定，经催告后仍不履行的，将依法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60" w:lineRule="exact"/>
        <w:ind w:left="0" w:leftChars="0" w:right="0" w:rightChars="0"/>
        <w:jc w:val="both"/>
        <w:outlineLvl w:val="9"/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>如不服本处罚决定，可在接到本处罚决定书之日起60日内向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eastAsia="zh-CN"/>
        </w:rPr>
        <w:t>湖南省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val="en-US" w:eastAsia="zh-CN"/>
        </w:rPr>
        <w:t>市场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>监督管理局或者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eastAsia="zh-CN"/>
        </w:rPr>
        <w:t>岳阳市人民政府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</w:rPr>
        <w:t>申请行政复议，也可以于六个月内依法向岳阳楼区人民法院提起行政诉讼。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val="en-US" w:eastAsia="zh-CN"/>
        </w:rPr>
        <w:t xml:space="preserve">                                   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single"/>
        </w:rPr>
        <w:t xml:space="preserve">     </w:t>
      </w:r>
    </w:p>
    <w:p>
      <w:pPr>
        <w:wordWrap w:val="0"/>
        <w:snapToGrid w:val="0"/>
        <w:spacing w:line="520" w:lineRule="exact"/>
        <w:ind w:left="5602" w:firstLine="1400"/>
        <w:jc w:val="left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</w:p>
    <w:p>
      <w:pPr>
        <w:wordWrap w:val="0"/>
        <w:snapToGrid w:val="0"/>
        <w:spacing w:line="520" w:lineRule="exact"/>
        <w:ind w:left="5602"/>
        <w:jc w:val="right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</w:p>
    <w:p>
      <w:pPr>
        <w:wordWrap w:val="0"/>
        <w:snapToGrid w:val="0"/>
        <w:spacing w:line="520" w:lineRule="exact"/>
        <w:ind w:left="5602"/>
        <w:jc w:val="right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 xml:space="preserve">（印 章）        </w:t>
      </w:r>
    </w:p>
    <w:p>
      <w:pPr>
        <w:wordWrap w:val="0"/>
        <w:snapToGrid w:val="0"/>
        <w:spacing w:line="520" w:lineRule="exact"/>
        <w:ind w:firstLine="640"/>
        <w:jc w:val="center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 xml:space="preserve">                     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val="en-US" w:eastAsia="zh-CN"/>
        </w:rPr>
        <w:t>2019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val="en-US" w:eastAsia="zh-CN"/>
        </w:rPr>
        <w:t>10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val="en-US" w:eastAsia="zh-CN"/>
        </w:rPr>
        <w:t>16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 xml:space="preserve">日　 </w:t>
      </w:r>
    </w:p>
    <w:p>
      <w:pPr>
        <w:wordWrap w:val="0"/>
        <w:snapToGrid w:val="0"/>
        <w:spacing w:line="520" w:lineRule="exact"/>
        <w:ind w:firstLine="645"/>
        <w:rPr>
          <w:rFonts w:hint="eastAsia" w:ascii="Times New Roman" w:hAnsi="Times New Roman" w:eastAsia="仿宋_GB2312" w:cs="仿宋"/>
          <w:b/>
          <w:bCs/>
          <w:color w:val="000000"/>
          <w:sz w:val="32"/>
          <w:szCs w:val="32"/>
        </w:rPr>
      </w:pPr>
    </w:p>
    <w:p>
      <w:pPr>
        <w:wordWrap w:val="0"/>
        <w:snapToGrid w:val="0"/>
        <w:spacing w:line="520" w:lineRule="exact"/>
        <w:ind w:firstLine="645"/>
        <w:rPr>
          <w:rFonts w:hint="eastAsia" w:ascii="Times New Roman" w:hAnsi="Times New Roman" w:eastAsia="仿宋_GB2312" w:cs="仿宋"/>
          <w:b/>
          <w:bCs/>
          <w:color w:val="000000"/>
          <w:sz w:val="32"/>
          <w:szCs w:val="32"/>
        </w:rPr>
      </w:pPr>
    </w:p>
    <w:p>
      <w:pPr>
        <w:wordWrap w:val="0"/>
        <w:snapToGrid w:val="0"/>
        <w:spacing w:line="520" w:lineRule="exact"/>
        <w:ind w:firstLine="645"/>
        <w:rPr>
          <w:rFonts w:hint="eastAsia" w:ascii="Times New Roman" w:hAnsi="Times New Roman" w:eastAsia="仿宋_GB2312" w:cs="仿宋"/>
          <w:b/>
          <w:bCs/>
          <w:color w:val="000000"/>
          <w:sz w:val="32"/>
          <w:szCs w:val="32"/>
        </w:rPr>
      </w:pPr>
    </w:p>
    <w:p>
      <w:pPr>
        <w:wordWrap w:val="0"/>
        <w:snapToGrid w:val="0"/>
        <w:spacing w:line="520" w:lineRule="exact"/>
        <w:ind w:firstLine="645"/>
        <w:rPr>
          <w:rFonts w:hint="eastAsia" w:ascii="Times New Roman" w:hAnsi="Times New Roman" w:eastAsia="仿宋_GB2312" w:cs="仿宋"/>
          <w:b/>
          <w:bCs/>
          <w:color w:val="000000"/>
          <w:sz w:val="32"/>
          <w:szCs w:val="32"/>
        </w:rPr>
      </w:pPr>
    </w:p>
    <w:p>
      <w:pPr>
        <w:wordWrap w:val="0"/>
        <w:snapToGrid w:val="0"/>
        <w:spacing w:line="520" w:lineRule="exact"/>
        <w:ind w:firstLine="645"/>
        <w:rPr>
          <w:rFonts w:hint="eastAsia" w:ascii="Times New Roman" w:hAnsi="Times New Roman" w:eastAsia="仿宋_GB2312" w:cs="仿宋"/>
          <w:b/>
          <w:bCs/>
          <w:color w:val="000000"/>
          <w:sz w:val="32"/>
          <w:szCs w:val="32"/>
        </w:rPr>
      </w:pPr>
    </w:p>
    <w:p>
      <w:pPr>
        <w:wordWrap w:val="0"/>
        <w:snapToGrid w:val="0"/>
        <w:spacing w:line="520" w:lineRule="exact"/>
        <w:ind w:firstLine="645"/>
        <w:rPr>
          <w:rFonts w:hint="eastAsia" w:ascii="Times New Roman" w:hAnsi="Times New Roman" w:eastAsia="仿宋_GB2312" w:cs="仿宋"/>
          <w:b/>
          <w:bCs/>
          <w:color w:val="000000"/>
          <w:sz w:val="32"/>
          <w:szCs w:val="32"/>
        </w:rPr>
      </w:pPr>
    </w:p>
    <w:p>
      <w:pPr>
        <w:wordWrap w:val="0"/>
        <w:snapToGrid w:val="0"/>
        <w:spacing w:line="520" w:lineRule="exact"/>
        <w:ind w:firstLine="645"/>
        <w:rPr>
          <w:rFonts w:hint="eastAsia" w:ascii="Times New Roman" w:hAnsi="Times New Roman" w:eastAsia="仿宋_GB2312" w:cs="仿宋"/>
          <w:b/>
          <w:bCs/>
          <w:color w:val="000000"/>
          <w:sz w:val="32"/>
          <w:szCs w:val="32"/>
        </w:rPr>
      </w:pPr>
    </w:p>
    <w:p>
      <w:pPr>
        <w:wordWrap w:val="0"/>
        <w:snapToGrid w:val="0"/>
        <w:spacing w:line="520" w:lineRule="exact"/>
        <w:ind w:firstLine="645"/>
        <w:rPr>
          <w:rFonts w:hint="eastAsia" w:ascii="Times New Roman" w:hAnsi="Times New Roman" w:eastAsia="仿宋_GB2312" w:cs="仿宋"/>
          <w:b/>
          <w:bCs/>
          <w:color w:val="000000"/>
          <w:sz w:val="32"/>
          <w:szCs w:val="32"/>
        </w:rPr>
      </w:pPr>
    </w:p>
    <w:p>
      <w:pPr>
        <w:wordWrap w:val="0"/>
        <w:snapToGrid w:val="0"/>
        <w:spacing w:line="520" w:lineRule="exact"/>
        <w:ind w:firstLine="645"/>
        <w:rPr>
          <w:rFonts w:hint="eastAsia" w:ascii="Times New Roman" w:hAnsi="Times New Roman" w:eastAsia="仿宋_GB2312" w:cs="仿宋"/>
          <w:b/>
          <w:bCs/>
          <w:color w:val="000000"/>
          <w:sz w:val="32"/>
          <w:szCs w:val="32"/>
        </w:rPr>
      </w:pPr>
    </w:p>
    <w:p>
      <w:pPr>
        <w:wordWrap w:val="0"/>
        <w:snapToGrid w:val="0"/>
        <w:spacing w:line="520" w:lineRule="exact"/>
        <w:ind w:firstLine="645"/>
        <w:rPr>
          <w:rFonts w:hint="eastAsia" w:ascii="Times New Roman" w:hAnsi="Times New Roman" w:eastAsia="仿宋_GB2312" w:cs="仿宋"/>
          <w:b/>
          <w:bCs/>
          <w:color w:val="000000"/>
          <w:sz w:val="32"/>
          <w:szCs w:val="32"/>
        </w:rPr>
      </w:pPr>
    </w:p>
    <w:p>
      <w:pPr>
        <w:wordWrap w:val="0"/>
        <w:snapToGrid w:val="0"/>
        <w:spacing w:line="520" w:lineRule="exact"/>
        <w:ind w:firstLine="645"/>
        <w:rPr>
          <w:rFonts w:hint="eastAsia" w:ascii="Times New Roman" w:hAnsi="Times New Roman" w:eastAsia="仿宋_GB2312" w:cs="仿宋"/>
          <w:b/>
          <w:bCs/>
          <w:color w:val="000000"/>
          <w:sz w:val="32"/>
          <w:szCs w:val="32"/>
        </w:rPr>
      </w:pPr>
    </w:p>
    <w:p>
      <w:pPr>
        <w:wordWrap w:val="0"/>
        <w:snapToGrid w:val="0"/>
        <w:spacing w:line="520" w:lineRule="exact"/>
        <w:ind w:firstLine="645"/>
        <w:rPr>
          <w:rFonts w:hint="eastAsia" w:ascii="Times New Roman" w:hAnsi="Times New Roman" w:eastAsia="仿宋_GB2312" w:cs="仿宋"/>
          <w:b/>
          <w:bCs/>
          <w:color w:val="000000"/>
          <w:sz w:val="32"/>
          <w:szCs w:val="32"/>
        </w:rPr>
      </w:pPr>
    </w:p>
    <w:p>
      <w:pPr>
        <w:wordWrap w:val="0"/>
        <w:snapToGrid w:val="0"/>
        <w:spacing w:line="520" w:lineRule="exact"/>
        <w:ind w:firstLine="645"/>
        <w:rPr>
          <w:rFonts w:hint="eastAsia" w:ascii="Times New Roman" w:hAnsi="Times New Roman" w:eastAsia="仿宋_GB2312" w:cs="仿宋"/>
          <w:b/>
          <w:bCs/>
          <w:color w:val="000000"/>
          <w:sz w:val="32"/>
          <w:szCs w:val="32"/>
        </w:rPr>
      </w:pPr>
    </w:p>
    <w:p>
      <w:pPr>
        <w:wordWrap w:val="0"/>
        <w:snapToGrid w:val="0"/>
        <w:spacing w:line="520" w:lineRule="exact"/>
        <w:ind w:firstLine="645"/>
        <w:rPr>
          <w:rFonts w:hint="eastAsia" w:ascii="Times New Roman" w:hAnsi="Times New Roman" w:eastAsia="仿宋_GB2312" w:cs="仿宋"/>
          <w:b/>
          <w:bCs/>
          <w:color w:val="000000"/>
          <w:sz w:val="32"/>
          <w:szCs w:val="32"/>
        </w:rPr>
      </w:pPr>
    </w:p>
    <w:p>
      <w:pPr>
        <w:wordWrap w:val="0"/>
        <w:snapToGrid w:val="0"/>
        <w:spacing w:line="520" w:lineRule="exact"/>
        <w:ind w:firstLine="645"/>
        <w:rPr>
          <w:rFonts w:hint="eastAsia" w:ascii="Times New Roman" w:hAnsi="Times New Roman" w:eastAsia="仿宋_GB2312" w:cs="仿宋"/>
          <w:b/>
          <w:bCs/>
          <w:color w:val="000000"/>
          <w:sz w:val="32"/>
          <w:szCs w:val="32"/>
        </w:rPr>
      </w:pPr>
    </w:p>
    <w:p>
      <w:pPr>
        <w:wordWrap w:val="0"/>
        <w:snapToGrid w:val="0"/>
        <w:spacing w:line="520" w:lineRule="exact"/>
        <w:ind w:firstLine="645"/>
        <w:rPr>
          <w:rFonts w:hint="eastAsia" w:ascii="Times New Roman" w:hAnsi="Times New Roman" w:eastAsia="仿宋_GB2312" w:cs="仿宋"/>
          <w:b/>
          <w:bCs/>
          <w:color w:val="000000"/>
          <w:sz w:val="32"/>
          <w:szCs w:val="32"/>
        </w:rPr>
      </w:pPr>
    </w:p>
    <w:p>
      <w:pPr>
        <w:wordWrap w:val="0"/>
        <w:snapToGrid w:val="0"/>
        <w:spacing w:line="520" w:lineRule="exact"/>
        <w:ind w:firstLine="645"/>
        <w:rPr>
          <w:rFonts w:hint="eastAsia" w:ascii="Times New Roman" w:hAnsi="Times New Roman" w:eastAsia="仿宋_GB2312" w:cs="仿宋"/>
          <w:b/>
          <w:bCs/>
          <w:color w:val="000000"/>
          <w:sz w:val="32"/>
          <w:szCs w:val="32"/>
        </w:rPr>
      </w:pPr>
    </w:p>
    <w:p>
      <w:pPr>
        <w:wordWrap w:val="0"/>
        <w:snapToGrid w:val="0"/>
        <w:spacing w:line="520" w:lineRule="exact"/>
        <w:ind w:firstLine="645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b/>
          <w:bCs/>
          <w:color w:val="000000"/>
          <w:sz w:val="32"/>
          <w:szCs w:val="32"/>
        </w:rPr>
        <w:t xml:space="preserve">（本行政处罚决定信息将依法向社会进行公示）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 xml:space="preserve">  </w:t>
      </w:r>
    </w:p>
    <w:p>
      <w:pPr>
        <w:wordWrap w:val="0"/>
        <w:spacing w:line="520" w:lineRule="exact"/>
        <w:rPr>
          <w:rFonts w:hint="eastAsia" w:ascii="Times New Roman" w:hAnsi="Times New Roman" w:eastAsia="仿宋_GB2312" w:cs="仿宋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12512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HRn11QAAAAcBAAAPAAAAAAAAAAEA&#10;IAAAACIAAABkcnMvZG93bnJldi54bWxQSwECFAAUAAAACACHTuJAnawxfdkBAACZAwAADgAAAAAA&#10;AAABACAAAAAkAQAAZHJzL2Uyb0RvYy54bWxQSwUGAAAAAAYABgBZAQAAbw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1148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vv85HXAAAACgEAAA8A&#10;AAAAAAAAAQAgAAAAIgAAAGRycy9kb3ducmV2LnhtbFBLAQIUABQAAAAIAIdO4kDNRLp73wEAAJcD&#10;AAAOAAAAAAAAAAEAIAAAACYBAABkcnMvZTJvRG9jLnhtbFBLBQYAAAAABgAGAFkBAAB3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本文书一式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份，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份送达，一份归档，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C3912"/>
    <w:rsid w:val="03B03458"/>
    <w:rsid w:val="09A04E1D"/>
    <w:rsid w:val="12C34EE0"/>
    <w:rsid w:val="18D70F31"/>
    <w:rsid w:val="2DA707DA"/>
    <w:rsid w:val="43C15A6C"/>
    <w:rsid w:val="51BC3912"/>
    <w:rsid w:val="597C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2019-10-14T03:27:00Z</dcterms:created>
  <dc:creator>Longhair</dc:creator>
  <cp:lastModifiedBy>Administrator</cp:lastModifiedBy>
  <cp:lastPrinted>2019-10-16T02:03:00Z</cp:lastPrinted>
  <dcterms:modified xsi:type="dcterms:W3CDTF">2019-12-24T07:41:51Z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